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040A" w14:textId="77777777" w:rsidR="00B02304" w:rsidRPr="00F318FE" w:rsidRDefault="00B02304" w:rsidP="00322E8D">
      <w:pPr>
        <w:pStyle w:val="2"/>
        <w:keepNext w:val="0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i w:val="0"/>
          <w:szCs w:val="24"/>
        </w:rPr>
      </w:pPr>
      <w:r w:rsidRPr="00F318FE">
        <w:rPr>
          <w:rFonts w:ascii="Times New Roman" w:hAnsi="Times New Roman"/>
          <w:i w:val="0"/>
          <w:szCs w:val="24"/>
        </w:rPr>
        <w:t>Соглашение о конфиденциальности</w:t>
      </w:r>
    </w:p>
    <w:p w14:paraId="2CEC9BA2" w14:textId="77777777" w:rsidR="007037F8" w:rsidRPr="00F318FE" w:rsidRDefault="007037F8" w:rsidP="007037F8">
      <w:pPr>
        <w:rPr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9"/>
        <w:gridCol w:w="4634"/>
      </w:tblGrid>
      <w:tr w:rsidR="00B02304" w:rsidRPr="00F318FE" w14:paraId="58CC208F" w14:textId="77777777" w:rsidTr="00695FF5">
        <w:tc>
          <w:tcPr>
            <w:tcW w:w="5039" w:type="dxa"/>
          </w:tcPr>
          <w:p w14:paraId="08C4F078" w14:textId="77777777" w:rsidR="00B02304" w:rsidRPr="00F318FE" w:rsidRDefault="00B02304" w:rsidP="00322E8D">
            <w:pPr>
              <w:widowControl w:val="0"/>
              <w:rPr>
                <w:szCs w:val="24"/>
              </w:rPr>
            </w:pPr>
            <w:r w:rsidRPr="00F318FE">
              <w:rPr>
                <w:szCs w:val="24"/>
              </w:rPr>
              <w:t>г. Иннополис</w:t>
            </w:r>
          </w:p>
        </w:tc>
        <w:tc>
          <w:tcPr>
            <w:tcW w:w="4634" w:type="dxa"/>
            <w:shd w:val="clear" w:color="auto" w:fill="auto"/>
          </w:tcPr>
          <w:p w14:paraId="0649D063" w14:textId="77777777" w:rsidR="00B02304" w:rsidRPr="00F318FE" w:rsidRDefault="00B02304" w:rsidP="0068390E">
            <w:pPr>
              <w:widowControl w:val="0"/>
              <w:jc w:val="right"/>
              <w:rPr>
                <w:szCs w:val="24"/>
                <w:lang w:val="en-US"/>
              </w:rPr>
            </w:pPr>
            <w:r w:rsidRPr="00F318FE">
              <w:rPr>
                <w:szCs w:val="24"/>
              </w:rPr>
              <w:t>«</w:t>
            </w:r>
            <w:r w:rsidR="0068390E" w:rsidRPr="00F318FE">
              <w:rPr>
                <w:szCs w:val="24"/>
              </w:rPr>
              <w:t>____</w:t>
            </w:r>
            <w:r w:rsidRPr="00F318FE">
              <w:rPr>
                <w:szCs w:val="24"/>
              </w:rPr>
              <w:t xml:space="preserve">» </w:t>
            </w:r>
            <w:r w:rsidR="0068390E" w:rsidRPr="00F318FE">
              <w:rPr>
                <w:szCs w:val="24"/>
              </w:rPr>
              <w:t>____</w:t>
            </w:r>
            <w:r w:rsidRPr="00F318FE">
              <w:rPr>
                <w:szCs w:val="24"/>
              </w:rPr>
              <w:t xml:space="preserve"> 2023 г.</w:t>
            </w:r>
          </w:p>
        </w:tc>
      </w:tr>
    </w:tbl>
    <w:p w14:paraId="2A09E970" w14:textId="77777777" w:rsidR="00322E8D" w:rsidRPr="00F318FE" w:rsidRDefault="00322E8D" w:rsidP="00322E8D">
      <w:pPr>
        <w:widowControl w:val="0"/>
        <w:rPr>
          <w:szCs w:val="24"/>
          <w:shd w:val="clear" w:color="auto" w:fill="FFFFFF" w:themeFill="background1"/>
        </w:rPr>
      </w:pPr>
    </w:p>
    <w:p w14:paraId="594D3F35" w14:textId="77777777" w:rsidR="00B02304" w:rsidRPr="00F318FE" w:rsidRDefault="00B02304" w:rsidP="00322E8D">
      <w:pPr>
        <w:widowControl w:val="0"/>
        <w:rPr>
          <w:szCs w:val="24"/>
        </w:rPr>
      </w:pPr>
      <w:r w:rsidRPr="00F318FE">
        <w:rPr>
          <w:b/>
          <w:szCs w:val="24"/>
          <w:shd w:val="clear" w:color="auto" w:fill="FFFFFF" w:themeFill="background1"/>
        </w:rPr>
        <w:t xml:space="preserve">Общество с ограниченной ответственностью «Универсальный </w:t>
      </w:r>
      <w:proofErr w:type="spellStart"/>
      <w:r w:rsidRPr="00F318FE">
        <w:rPr>
          <w:b/>
          <w:szCs w:val="24"/>
          <w:shd w:val="clear" w:color="auto" w:fill="FFFFFF" w:themeFill="background1"/>
        </w:rPr>
        <w:t>Блокчейн</w:t>
      </w:r>
      <w:proofErr w:type="spellEnd"/>
      <w:r w:rsidRPr="00F318FE">
        <w:rPr>
          <w:b/>
          <w:szCs w:val="24"/>
          <w:shd w:val="clear" w:color="auto" w:fill="FFFFFF" w:themeFill="background1"/>
        </w:rPr>
        <w:t>»</w:t>
      </w:r>
      <w:r w:rsidRPr="00F318FE">
        <w:rPr>
          <w:szCs w:val="24"/>
          <w:shd w:val="clear" w:color="auto" w:fill="FFFFFF" w:themeFill="background1"/>
        </w:rPr>
        <w:t xml:space="preserve">, </w:t>
      </w:r>
      <w:r w:rsidRPr="00F318FE">
        <w:rPr>
          <w:szCs w:val="24"/>
        </w:rPr>
        <w:t xml:space="preserve">зарегистрированное в соответствии с законодательством Российской Федерации, именуемое в дальнейшем </w:t>
      </w:r>
      <w:r w:rsidRPr="00F318FE">
        <w:rPr>
          <w:b/>
          <w:bCs/>
          <w:szCs w:val="24"/>
        </w:rPr>
        <w:t>«Передающая Сторона»</w:t>
      </w:r>
      <w:r w:rsidRPr="00F318FE">
        <w:rPr>
          <w:szCs w:val="24"/>
        </w:rPr>
        <w:t xml:space="preserve">, в лице единоличного исполнительного органа Общества – директора </w:t>
      </w:r>
      <w:r w:rsidRPr="00F318FE">
        <w:rPr>
          <w:b/>
          <w:bCs/>
          <w:szCs w:val="24"/>
        </w:rPr>
        <w:t xml:space="preserve">Умеровой Амины </w:t>
      </w:r>
      <w:proofErr w:type="spellStart"/>
      <w:r w:rsidRPr="00F318FE">
        <w:rPr>
          <w:b/>
          <w:bCs/>
          <w:szCs w:val="24"/>
        </w:rPr>
        <w:t>Тахировны</w:t>
      </w:r>
      <w:proofErr w:type="spellEnd"/>
      <w:r w:rsidRPr="00F318FE">
        <w:rPr>
          <w:szCs w:val="24"/>
        </w:rPr>
        <w:t>, действующей на основании Устава,</w:t>
      </w:r>
    </w:p>
    <w:p w14:paraId="037EC613" w14:textId="77777777" w:rsidR="00B02304" w:rsidRPr="00F318FE" w:rsidRDefault="00B02304" w:rsidP="00322E8D">
      <w:pPr>
        <w:widowControl w:val="0"/>
        <w:rPr>
          <w:szCs w:val="24"/>
        </w:rPr>
      </w:pPr>
      <w:r w:rsidRPr="00F318FE">
        <w:rPr>
          <w:szCs w:val="24"/>
        </w:rPr>
        <w:t>с одной стороны, и</w:t>
      </w:r>
    </w:p>
    <w:p w14:paraId="31817702" w14:textId="77777777" w:rsidR="00B02304" w:rsidRPr="00F318FE" w:rsidRDefault="00B02304" w:rsidP="00322E8D">
      <w:pPr>
        <w:widowControl w:val="0"/>
        <w:rPr>
          <w:szCs w:val="24"/>
        </w:rPr>
      </w:pPr>
      <w:r w:rsidRPr="00F318FE">
        <w:rPr>
          <w:szCs w:val="24"/>
        </w:rPr>
        <w:t xml:space="preserve">_____________________________________________________________________________________, именуемый в дальнейшем </w:t>
      </w:r>
      <w:r w:rsidRPr="00F318FE">
        <w:rPr>
          <w:b/>
          <w:bCs/>
          <w:szCs w:val="24"/>
        </w:rPr>
        <w:t>«Принимающая Сторона»</w:t>
      </w:r>
      <w:r w:rsidRPr="00F318FE">
        <w:rPr>
          <w:szCs w:val="24"/>
        </w:rPr>
        <w:t>,</w:t>
      </w:r>
    </w:p>
    <w:p w14:paraId="4EBF52BB" w14:textId="77777777" w:rsidR="00B02304" w:rsidRPr="00F318FE" w:rsidRDefault="00B02304" w:rsidP="00322E8D">
      <w:pPr>
        <w:widowControl w:val="0"/>
        <w:rPr>
          <w:szCs w:val="24"/>
        </w:rPr>
      </w:pPr>
      <w:r w:rsidRPr="00F318FE">
        <w:rPr>
          <w:szCs w:val="24"/>
        </w:rPr>
        <w:t>с другой стороны,</w:t>
      </w:r>
    </w:p>
    <w:p w14:paraId="1CD5A2F5" w14:textId="77777777" w:rsidR="00322E8D" w:rsidRPr="00F318FE" w:rsidRDefault="00322E8D" w:rsidP="00322E8D">
      <w:pPr>
        <w:widowControl w:val="0"/>
        <w:rPr>
          <w:szCs w:val="24"/>
        </w:rPr>
      </w:pPr>
    </w:p>
    <w:p w14:paraId="4AD94E5F" w14:textId="77777777" w:rsidR="00B02304" w:rsidRPr="00F318FE" w:rsidRDefault="00B02304" w:rsidP="00322E8D">
      <w:pPr>
        <w:widowControl w:val="0"/>
        <w:rPr>
          <w:szCs w:val="24"/>
        </w:rPr>
      </w:pPr>
      <w:r w:rsidRPr="00F318FE">
        <w:rPr>
          <w:szCs w:val="24"/>
        </w:rPr>
        <w:t>совместно именуемые «</w:t>
      </w:r>
      <w:r w:rsidRPr="00F318FE">
        <w:rPr>
          <w:b/>
          <w:szCs w:val="24"/>
        </w:rPr>
        <w:t>Стороны</w:t>
      </w:r>
      <w:r w:rsidRPr="00F318FE">
        <w:rPr>
          <w:szCs w:val="24"/>
        </w:rPr>
        <w:t xml:space="preserve">», </w:t>
      </w:r>
      <w:r w:rsidR="00EF714C" w:rsidRPr="00F318FE">
        <w:rPr>
          <w:szCs w:val="24"/>
        </w:rPr>
        <w:t xml:space="preserve">а по отдельности </w:t>
      </w:r>
      <w:r w:rsidR="00EF714C" w:rsidRPr="00F318FE">
        <w:rPr>
          <w:b/>
          <w:szCs w:val="24"/>
        </w:rPr>
        <w:t>«Сторона»</w:t>
      </w:r>
      <w:r w:rsidR="00EF714C" w:rsidRPr="00F318FE">
        <w:rPr>
          <w:szCs w:val="24"/>
        </w:rPr>
        <w:t xml:space="preserve"> </w:t>
      </w:r>
      <w:r w:rsidRPr="00F318FE">
        <w:rPr>
          <w:szCs w:val="24"/>
        </w:rPr>
        <w:t>заключили настоящее Соглашение о конфиденциальности (далее – «</w:t>
      </w:r>
      <w:r w:rsidRPr="00F318FE">
        <w:rPr>
          <w:b/>
          <w:szCs w:val="24"/>
        </w:rPr>
        <w:t>Соглашение</w:t>
      </w:r>
      <w:r w:rsidRPr="00F318FE">
        <w:rPr>
          <w:szCs w:val="24"/>
        </w:rPr>
        <w:t>») о нижеследующем:</w:t>
      </w:r>
    </w:p>
    <w:p w14:paraId="0DA0634A" w14:textId="77777777" w:rsidR="00B02304" w:rsidRPr="00F318FE" w:rsidRDefault="00B02304" w:rsidP="00322E8D">
      <w:pPr>
        <w:widowControl w:val="0"/>
        <w:rPr>
          <w:szCs w:val="24"/>
        </w:rPr>
      </w:pPr>
    </w:p>
    <w:p w14:paraId="5D0DBA04" w14:textId="77777777" w:rsidR="004A629C" w:rsidRPr="00F318FE" w:rsidRDefault="007C0472" w:rsidP="00322E8D">
      <w:pPr>
        <w:pStyle w:val="af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jc w:val="center"/>
        <w:rPr>
          <w:b/>
          <w:szCs w:val="24"/>
        </w:rPr>
      </w:pPr>
      <w:r w:rsidRPr="00F318FE">
        <w:rPr>
          <w:b/>
          <w:szCs w:val="24"/>
        </w:rPr>
        <w:t>Предмет Соглашения</w:t>
      </w:r>
    </w:p>
    <w:p w14:paraId="72A604C4" w14:textId="77777777" w:rsidR="00322E8D" w:rsidRPr="00F318FE" w:rsidRDefault="00322E8D" w:rsidP="00322E8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contextualSpacing w:val="0"/>
        <w:rPr>
          <w:szCs w:val="24"/>
        </w:rPr>
      </w:pPr>
    </w:p>
    <w:p w14:paraId="6611C0D2" w14:textId="77777777" w:rsidR="00EF714C" w:rsidRDefault="00322E8D" w:rsidP="00322E8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contextualSpacing w:val="0"/>
        <w:rPr>
          <w:szCs w:val="24"/>
        </w:rPr>
      </w:pPr>
      <w:r w:rsidRPr="00F318FE">
        <w:rPr>
          <w:szCs w:val="24"/>
        </w:rPr>
        <w:t xml:space="preserve">1.1. </w:t>
      </w:r>
      <w:r w:rsidR="004A629C" w:rsidRPr="00F318FE">
        <w:rPr>
          <w:szCs w:val="24"/>
        </w:rPr>
        <w:t xml:space="preserve">Настоящее Соглашение регулирует отношения между Сторонами по передаче, использованию и </w:t>
      </w:r>
      <w:r w:rsidR="00EF714C" w:rsidRPr="00F318FE">
        <w:rPr>
          <w:szCs w:val="24"/>
        </w:rPr>
        <w:t xml:space="preserve">хранению </w:t>
      </w:r>
      <w:r w:rsidR="00EF714C" w:rsidRPr="00F318FE">
        <w:rPr>
          <w:b/>
          <w:szCs w:val="24"/>
        </w:rPr>
        <w:t>Конфиденциальной информации</w:t>
      </w:r>
      <w:r w:rsidR="00EF714C" w:rsidRPr="00F318FE">
        <w:rPr>
          <w:szCs w:val="24"/>
        </w:rPr>
        <w:t>, переданной одной Стороной другой Стороне, или ставшей известной одной из Сторон, в связи с реализацией совместных проектов и исполнением совместных договоров, и в связи со взаимодействием Сторон в рамках планируемых к заключению договоров, соглашений, иных проектов.</w:t>
      </w:r>
    </w:p>
    <w:p w14:paraId="1F12E4EF" w14:textId="77777777" w:rsidR="00F318FE" w:rsidRPr="00F318FE" w:rsidRDefault="00F318FE" w:rsidP="00322E8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contextualSpacing w:val="0"/>
        <w:rPr>
          <w:szCs w:val="24"/>
        </w:rPr>
      </w:pPr>
    </w:p>
    <w:p w14:paraId="521F2E9A" w14:textId="77777777" w:rsidR="004A629C" w:rsidRPr="00F318FE" w:rsidRDefault="004A629C" w:rsidP="00322E8D">
      <w:pPr>
        <w:pStyle w:val="af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jc w:val="center"/>
        <w:rPr>
          <w:b/>
          <w:szCs w:val="24"/>
        </w:rPr>
      </w:pPr>
      <w:r w:rsidRPr="00F318FE">
        <w:rPr>
          <w:b/>
          <w:szCs w:val="24"/>
        </w:rPr>
        <w:t>Термины и определения</w:t>
      </w:r>
    </w:p>
    <w:p w14:paraId="114B9C85" w14:textId="77777777" w:rsidR="00322E8D" w:rsidRPr="00F318FE" w:rsidRDefault="00322E8D" w:rsidP="00322E8D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4"/>
        </w:rPr>
      </w:pPr>
    </w:p>
    <w:p w14:paraId="1CC0543D" w14:textId="77777777" w:rsidR="00B15F58" w:rsidRPr="00F318FE" w:rsidRDefault="00B15F58" w:rsidP="00322E8D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4"/>
        </w:rPr>
      </w:pPr>
      <w:r w:rsidRPr="00F318FE">
        <w:rPr>
          <w:szCs w:val="24"/>
        </w:rPr>
        <w:t xml:space="preserve">2.1. </w:t>
      </w:r>
      <w:r w:rsidRPr="00F318FE">
        <w:rPr>
          <w:b/>
          <w:szCs w:val="24"/>
        </w:rPr>
        <w:t>Конфиденциальная информация</w:t>
      </w:r>
      <w:r w:rsidRPr="00F318FE">
        <w:rPr>
          <w:szCs w:val="24"/>
        </w:rPr>
        <w:t xml:space="preserve">  – сведения любого характера, относящиеся в соответствии с законодательством Российской Федерации к персональным данным, банковской тайне, а также сведения, имеющие действительную или потенциальную коммерческую ценность в силу их неизвестности третьим лицам, к которым отсутствует свободный доступ на законном основании, и в отношении которых Сторона принимает меры по охране их конфиденциальности; сведения, в отношении которых Стороной настоящего Соглашения в соответствии с действующим законодательством Российской Федерации установлен режим коммерческой тайны, а также любые другие сведения, в отношении которых Стороной Соглашения заявлено требование об их конфиденциальности, которые принадлежат одной из Сторон Соглашения, или на которую Сторона Соглашения получила определенные полномочия по их использованию.</w:t>
      </w:r>
    </w:p>
    <w:p w14:paraId="196C6B4C" w14:textId="77777777" w:rsidR="00B15F58" w:rsidRPr="00F318FE" w:rsidRDefault="00B15F58" w:rsidP="00322E8D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4"/>
        </w:rPr>
      </w:pPr>
      <w:r w:rsidRPr="00F318FE">
        <w:rPr>
          <w:szCs w:val="24"/>
        </w:rPr>
        <w:t>В частности, к конфиденциальной информации относится:</w:t>
      </w:r>
    </w:p>
    <w:p w14:paraId="6F5D12DB" w14:textId="77777777" w:rsidR="00B15F58" w:rsidRPr="00F318FE" w:rsidRDefault="00B15F58" w:rsidP="00322E8D">
      <w:pPr>
        <w:pStyle w:val="af3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0" w:firstLine="0"/>
        <w:rPr>
          <w:szCs w:val="24"/>
        </w:rPr>
      </w:pPr>
      <w:r w:rsidRPr="00F318FE">
        <w:rPr>
          <w:szCs w:val="24"/>
        </w:rPr>
        <w:t>информация, составляющая секрет производства (ноу-хау) Передающей Стороны, в том числе сведения о результатах интеллектуальной деятельности в научно-технической сфере, о способах осуществления профессиональной деятельности, о продукции Стороны Соглашения и ее стоимости, финансовых вопросах, планах сбыта (маркетинга), деловых возможностях, персонале, используемых технологиях;</w:t>
      </w:r>
    </w:p>
    <w:p w14:paraId="60A94A00" w14:textId="77777777" w:rsidR="007D5571" w:rsidRPr="00F318FE" w:rsidRDefault="00724A09" w:rsidP="00322E8D">
      <w:pPr>
        <w:pStyle w:val="af3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0" w:firstLine="0"/>
        <w:rPr>
          <w:szCs w:val="24"/>
        </w:rPr>
      </w:pPr>
      <w:r w:rsidRPr="00F318FE">
        <w:rPr>
          <w:szCs w:val="24"/>
        </w:rPr>
        <w:t xml:space="preserve">сведения о продукциях, </w:t>
      </w:r>
      <w:r w:rsidR="00B15F58" w:rsidRPr="00F318FE">
        <w:rPr>
          <w:szCs w:val="24"/>
        </w:rPr>
        <w:t xml:space="preserve">материалах, </w:t>
      </w:r>
      <w:r w:rsidRPr="00F318FE">
        <w:rPr>
          <w:szCs w:val="24"/>
        </w:rPr>
        <w:t xml:space="preserve">документах, проектах, </w:t>
      </w:r>
      <w:r w:rsidR="00B15F58" w:rsidRPr="00F318FE">
        <w:rPr>
          <w:szCs w:val="24"/>
        </w:rPr>
        <w:t>которые были подготовлены Передающей Стороной при</w:t>
      </w:r>
      <w:r w:rsidRPr="00F318FE">
        <w:rPr>
          <w:szCs w:val="24"/>
        </w:rPr>
        <w:t xml:space="preserve"> выполнении совместных проектов</w:t>
      </w:r>
      <w:r w:rsidR="00B15F58" w:rsidRPr="00F318FE">
        <w:rPr>
          <w:szCs w:val="24"/>
        </w:rPr>
        <w:t>;</w:t>
      </w:r>
    </w:p>
    <w:p w14:paraId="5988D84F" w14:textId="77777777" w:rsidR="00B15F58" w:rsidRPr="00F318FE" w:rsidRDefault="00B15F58" w:rsidP="00322E8D">
      <w:pPr>
        <w:pStyle w:val="af3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0" w:firstLine="0"/>
        <w:rPr>
          <w:szCs w:val="24"/>
        </w:rPr>
      </w:pPr>
      <w:r w:rsidRPr="00F318FE">
        <w:rPr>
          <w:szCs w:val="24"/>
        </w:rPr>
        <w:t>сведения о содержании деловых переговоров, обсуждений, или консультаций Передающей Стороны;</w:t>
      </w:r>
    </w:p>
    <w:p w14:paraId="71DF47A1" w14:textId="77777777" w:rsidR="00B15F58" w:rsidRPr="00F318FE" w:rsidRDefault="00B15F58" w:rsidP="00322E8D">
      <w:pPr>
        <w:pStyle w:val="af3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0" w:firstLine="0"/>
        <w:rPr>
          <w:szCs w:val="24"/>
        </w:rPr>
      </w:pPr>
      <w:r w:rsidRPr="00F318FE">
        <w:rPr>
          <w:szCs w:val="24"/>
        </w:rPr>
        <w:t>содержание настоящего Соглашения;</w:t>
      </w:r>
    </w:p>
    <w:p w14:paraId="1DCBF223" w14:textId="77777777" w:rsidR="00724A09" w:rsidRPr="00F318FE" w:rsidRDefault="00B15F58" w:rsidP="00724A09">
      <w:pPr>
        <w:pStyle w:val="af3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0" w:firstLine="0"/>
        <w:rPr>
          <w:szCs w:val="24"/>
        </w:rPr>
      </w:pPr>
      <w:r w:rsidRPr="00F318FE">
        <w:rPr>
          <w:szCs w:val="24"/>
        </w:rPr>
        <w:t>любая информация, если такая информация явно обозначена как «Конфиденциальная информация», «Конфиденциально», «Коммерческая тайна», «Информация для служебного пользования» ил</w:t>
      </w:r>
      <w:r w:rsidR="005E7BDE" w:rsidRPr="00F318FE">
        <w:rPr>
          <w:szCs w:val="24"/>
        </w:rPr>
        <w:t>и имеет аналогичное обозначение;</w:t>
      </w:r>
    </w:p>
    <w:p w14:paraId="2115C475" w14:textId="77777777" w:rsidR="00C75609" w:rsidRPr="00F318FE" w:rsidRDefault="005E7BDE" w:rsidP="00C75609">
      <w:pPr>
        <w:pStyle w:val="af3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0" w:firstLine="0"/>
        <w:rPr>
          <w:szCs w:val="24"/>
        </w:rPr>
      </w:pPr>
      <w:r w:rsidRPr="00F318FE">
        <w:rPr>
          <w:szCs w:val="24"/>
        </w:rPr>
        <w:lastRenderedPageBreak/>
        <w:t xml:space="preserve">деловая, финансовая, оперативная информация Стороны, любая информация, </w:t>
      </w:r>
      <w:r w:rsidR="007D5571" w:rsidRPr="00F318FE">
        <w:rPr>
          <w:szCs w:val="24"/>
        </w:rPr>
        <w:t>относящаяся</w:t>
      </w:r>
      <w:r w:rsidRPr="00F318FE">
        <w:rPr>
          <w:szCs w:val="24"/>
        </w:rPr>
        <w:t xml:space="preserve"> к бизнесу Стороны</w:t>
      </w:r>
      <w:r w:rsidR="00724A09" w:rsidRPr="00F318FE">
        <w:rPr>
          <w:szCs w:val="24"/>
        </w:rPr>
        <w:t xml:space="preserve"> и бизнесу аффилированных с ним лиц, их операциям, стоимости активов и продукции, а также их финансовой отчетности.</w:t>
      </w:r>
    </w:p>
    <w:p w14:paraId="7D225A41" w14:textId="7E15F3BD" w:rsidR="00C75609" w:rsidRPr="00F318FE" w:rsidRDefault="00C75609" w:rsidP="00C75609">
      <w:pPr>
        <w:pStyle w:val="af3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0" w:firstLine="0"/>
        <w:rPr>
          <w:szCs w:val="24"/>
        </w:rPr>
      </w:pPr>
      <w:r w:rsidRPr="00F318FE">
        <w:rPr>
          <w:bCs/>
          <w:szCs w:val="24"/>
        </w:rPr>
        <w:t>любая информация, касающ</w:t>
      </w:r>
      <w:r w:rsidRPr="00F318FE">
        <w:rPr>
          <w:bCs/>
          <w:szCs w:val="24"/>
        </w:rPr>
        <w:t xml:space="preserve">аяся </w:t>
      </w:r>
      <w:r w:rsidRPr="00F318FE">
        <w:rPr>
          <w:bCs/>
          <w:szCs w:val="24"/>
        </w:rPr>
        <w:t xml:space="preserve">всех </w:t>
      </w:r>
      <w:r w:rsidR="00F318FE" w:rsidRPr="00F318FE">
        <w:rPr>
          <w:bCs/>
          <w:szCs w:val="24"/>
        </w:rPr>
        <w:t>бизнес-</w:t>
      </w:r>
      <w:r w:rsidRPr="00F318FE">
        <w:rPr>
          <w:bCs/>
          <w:szCs w:val="24"/>
        </w:rPr>
        <w:t>процессов,</w:t>
      </w:r>
      <w:r w:rsidRPr="00F318FE">
        <w:rPr>
          <w:bCs/>
          <w:szCs w:val="24"/>
        </w:rPr>
        <w:t xml:space="preserve"> </w:t>
      </w:r>
      <w:r w:rsidRPr="00F318FE">
        <w:rPr>
          <w:bCs/>
          <w:szCs w:val="24"/>
        </w:rPr>
        <w:t xml:space="preserve">документы, регламенты, положения, образцы, презентации, материалы, содержащие технические, коммерческие, финансовые или иные сведения о Передающей Стороне, ее бизнесе и иной деятельности, методические или организационно-управленческие идеи, сведения о планируемых проектах, переписка, которая передается Передающей Стороной, ее работниками, уполномоченными представителями и консультантами до или после подписания Соглашения Получающей </w:t>
      </w:r>
      <w:r w:rsidRPr="00F318FE">
        <w:rPr>
          <w:bCs/>
          <w:szCs w:val="24"/>
          <w:lang w:val="en-US"/>
        </w:rPr>
        <w:t>C</w:t>
      </w:r>
      <w:proofErr w:type="spellStart"/>
      <w:r w:rsidRPr="00F318FE">
        <w:rPr>
          <w:bCs/>
          <w:szCs w:val="24"/>
        </w:rPr>
        <w:t>тороне</w:t>
      </w:r>
      <w:proofErr w:type="spellEnd"/>
      <w:r w:rsidRPr="00F318FE">
        <w:rPr>
          <w:bCs/>
          <w:szCs w:val="24"/>
        </w:rPr>
        <w:t xml:space="preserve">, ее работникам, уполномоченным представителям или консультантам в любой форме, и </w:t>
      </w:r>
      <w:r w:rsidRPr="00F318FE">
        <w:rPr>
          <w:szCs w:val="24"/>
        </w:rPr>
        <w:t>которая имеет действительную или потенциальную коммерческую ценность в силу неизвестности третьим лицам, к которой у третьих лиц нет свободного доступа на законном основании и в отношении которой обладателем таких сведений введен режим коммерческой тайны</w:t>
      </w:r>
      <w:r w:rsidRPr="00F318FE">
        <w:rPr>
          <w:bCs/>
          <w:szCs w:val="24"/>
        </w:rPr>
        <w:t>.</w:t>
      </w:r>
    </w:p>
    <w:p w14:paraId="21ABBA51" w14:textId="77777777" w:rsidR="00B15F58" w:rsidRPr="00F318FE" w:rsidRDefault="00B15F58" w:rsidP="00322E8D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4"/>
        </w:rPr>
      </w:pPr>
      <w:r w:rsidRPr="00F318FE">
        <w:rPr>
          <w:szCs w:val="24"/>
        </w:rPr>
        <w:t>2.2. Передающая сторона – Сторона Соглашения, передающая в рамках настоящего Соглашения конфиденциальную информацию.</w:t>
      </w:r>
    </w:p>
    <w:p w14:paraId="54177963" w14:textId="77777777" w:rsidR="00B15F58" w:rsidRPr="00F318FE" w:rsidRDefault="00B15F58" w:rsidP="00322E8D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4"/>
        </w:rPr>
      </w:pPr>
      <w:r w:rsidRPr="00F318FE">
        <w:rPr>
          <w:szCs w:val="24"/>
        </w:rPr>
        <w:t>2.3. Принимающая сторона – Сторона Соглашения, которой была передана конфиденциальная информация.</w:t>
      </w:r>
    </w:p>
    <w:p w14:paraId="23989B24" w14:textId="77777777" w:rsidR="00B15F58" w:rsidRPr="00F318FE" w:rsidRDefault="00B15F58" w:rsidP="00322E8D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4"/>
        </w:rPr>
      </w:pPr>
      <w:r w:rsidRPr="00F318FE">
        <w:rPr>
          <w:szCs w:val="24"/>
        </w:rPr>
        <w:t>2.4. Аффилированное лицо – любое физическое или юридическое лицо, которое может быть признано аффилированным лицом в соответствии с законодательством Российской Федерации.</w:t>
      </w:r>
    </w:p>
    <w:p w14:paraId="30847531" w14:textId="77777777" w:rsidR="00B15F58" w:rsidRPr="00F318FE" w:rsidRDefault="00B15F58" w:rsidP="00322E8D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4"/>
        </w:rPr>
      </w:pPr>
      <w:r w:rsidRPr="00F318FE">
        <w:rPr>
          <w:szCs w:val="24"/>
        </w:rPr>
        <w:t>2.5. Сотрудник —  работники Принимающей стороны, а также лица, выполняющие работы или оказывающие услуги Принимающей стороне на основании гражданско-правовых договоров.</w:t>
      </w:r>
    </w:p>
    <w:p w14:paraId="6490ACB8" w14:textId="77777777" w:rsidR="00B15F58" w:rsidRPr="00F318FE" w:rsidRDefault="00B15F58" w:rsidP="00322E8D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4"/>
        </w:rPr>
      </w:pPr>
      <w:r w:rsidRPr="00F318FE">
        <w:rPr>
          <w:szCs w:val="24"/>
        </w:rPr>
        <w:t>2.6. Уничтожение информации — действия Принимающая стороны по уничтожению физических носителей с Конфиденциальной информацией, удаление Конфиденциальной информации с электронных носителей, ЭВМ, используемых для передачи данных, электронной почты, мессенджеров, а также иные действия, направленные на устранение дальнейшего распространения или использования Конфиденциальной информации.</w:t>
      </w:r>
    </w:p>
    <w:p w14:paraId="320EF5FA" w14:textId="77777777" w:rsidR="00F318FE" w:rsidRPr="00F318FE" w:rsidRDefault="00B15F58" w:rsidP="00F318FE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contextualSpacing w:val="0"/>
        <w:rPr>
          <w:szCs w:val="24"/>
        </w:rPr>
      </w:pPr>
      <w:r w:rsidRPr="00F318FE">
        <w:rPr>
          <w:szCs w:val="24"/>
        </w:rPr>
        <w:t>2.7. Разрешенная цель – переговоры, совместные проекты, взаимодействие Сторон и любое другое использование Конфиденциальной информации в рамках заключенных между Сторонами, либо планируемых к заключению договоров и соглашений.</w:t>
      </w:r>
    </w:p>
    <w:p w14:paraId="0FBAED2D" w14:textId="759B133E" w:rsidR="00F318FE" w:rsidRPr="00F318FE" w:rsidRDefault="00F318FE" w:rsidP="00F318FE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contextualSpacing w:val="0"/>
        <w:rPr>
          <w:szCs w:val="24"/>
        </w:rPr>
      </w:pPr>
      <w:r w:rsidRPr="00F318FE">
        <w:rPr>
          <w:szCs w:val="24"/>
        </w:rPr>
        <w:t xml:space="preserve">2.8. </w:t>
      </w:r>
      <w:r w:rsidRPr="00F318FE">
        <w:rPr>
          <w:szCs w:val="24"/>
        </w:rPr>
        <w:t>Иные термины и определения соответствуют изложенным Федеральных законах от 29.07.2004 № 98-ФЗ «О коммерческой тайне» и от 27.07.2006 N 149-ФЗ «Об информации, информационных технологиях и о защите информации».</w:t>
      </w:r>
    </w:p>
    <w:p w14:paraId="13F53648" w14:textId="77777777" w:rsidR="00EF714C" w:rsidRPr="00F318FE" w:rsidRDefault="00EF714C" w:rsidP="00322E8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contextualSpacing w:val="0"/>
        <w:rPr>
          <w:szCs w:val="24"/>
        </w:rPr>
      </w:pPr>
    </w:p>
    <w:p w14:paraId="413018C9" w14:textId="77777777" w:rsidR="004A629C" w:rsidRPr="00F318FE" w:rsidRDefault="007C0472" w:rsidP="00322E8D">
      <w:pPr>
        <w:pStyle w:val="af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jc w:val="center"/>
        <w:rPr>
          <w:b/>
          <w:szCs w:val="24"/>
        </w:rPr>
      </w:pPr>
      <w:r w:rsidRPr="00F318FE">
        <w:rPr>
          <w:b/>
          <w:szCs w:val="24"/>
        </w:rPr>
        <w:t>Область применения</w:t>
      </w:r>
    </w:p>
    <w:p w14:paraId="6D33AC6F" w14:textId="77777777" w:rsidR="00201903" w:rsidRPr="00F318FE" w:rsidRDefault="00201903" w:rsidP="00201903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contextualSpacing w:val="0"/>
        <w:rPr>
          <w:b/>
          <w:szCs w:val="24"/>
        </w:rPr>
      </w:pPr>
    </w:p>
    <w:p w14:paraId="726B2139" w14:textId="77777777" w:rsidR="00B15F58" w:rsidRPr="00F318FE" w:rsidRDefault="00B960CA" w:rsidP="00322E8D">
      <w:pPr>
        <w:pStyle w:val="af3"/>
        <w:widowControl w:val="0"/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rPr>
          <w:szCs w:val="24"/>
        </w:rPr>
      </w:pPr>
      <w:r w:rsidRPr="00F318FE">
        <w:rPr>
          <w:szCs w:val="24"/>
        </w:rPr>
        <w:t>Настоящее Соглашение применимо к конфиденциальной информации материнских, дочерних и аффилированных компаний Сторон</w:t>
      </w:r>
      <w:r w:rsidR="00B16F08" w:rsidRPr="00F318FE">
        <w:rPr>
          <w:szCs w:val="24"/>
        </w:rPr>
        <w:t>,</w:t>
      </w:r>
      <w:r w:rsidRPr="00F318FE">
        <w:rPr>
          <w:szCs w:val="24"/>
        </w:rPr>
        <w:t xml:space="preserve"> и обязательства по неразглашению, установленные настоящим Соглашением, распространяются на </w:t>
      </w:r>
      <w:r w:rsidR="00E83D6F" w:rsidRPr="00F318FE">
        <w:rPr>
          <w:szCs w:val="24"/>
        </w:rPr>
        <w:t>А</w:t>
      </w:r>
      <w:r w:rsidRPr="00F318FE">
        <w:rPr>
          <w:szCs w:val="24"/>
        </w:rPr>
        <w:t>ффилированны</w:t>
      </w:r>
      <w:r w:rsidR="00E83D6F" w:rsidRPr="00F318FE">
        <w:rPr>
          <w:szCs w:val="24"/>
        </w:rPr>
        <w:t>х</w:t>
      </w:r>
      <w:r w:rsidRPr="00F318FE">
        <w:rPr>
          <w:szCs w:val="24"/>
        </w:rPr>
        <w:t xml:space="preserve"> </w:t>
      </w:r>
      <w:r w:rsidR="00E83D6F" w:rsidRPr="00F318FE">
        <w:rPr>
          <w:szCs w:val="24"/>
        </w:rPr>
        <w:t>лиц</w:t>
      </w:r>
      <w:r w:rsidRPr="00F318FE">
        <w:rPr>
          <w:szCs w:val="24"/>
        </w:rPr>
        <w:t xml:space="preserve"> Сторон.</w:t>
      </w:r>
    </w:p>
    <w:p w14:paraId="12E66E23" w14:textId="77777777" w:rsidR="00B15F58" w:rsidRPr="00F318FE" w:rsidRDefault="00B15F58" w:rsidP="00322E8D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4"/>
        </w:rPr>
      </w:pPr>
    </w:p>
    <w:p w14:paraId="2D1BF3E2" w14:textId="77777777" w:rsidR="004A629C" w:rsidRPr="00F318FE" w:rsidRDefault="004A629C" w:rsidP="00322E8D">
      <w:pPr>
        <w:pStyle w:val="af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jc w:val="center"/>
        <w:rPr>
          <w:b/>
          <w:szCs w:val="24"/>
        </w:rPr>
      </w:pPr>
      <w:r w:rsidRPr="00F318FE">
        <w:rPr>
          <w:b/>
          <w:szCs w:val="24"/>
        </w:rPr>
        <w:t>Обязательства Сторон</w:t>
      </w:r>
    </w:p>
    <w:p w14:paraId="2467DD4D" w14:textId="77777777" w:rsidR="00201903" w:rsidRPr="00F318FE" w:rsidRDefault="00201903" w:rsidP="00322E8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contextualSpacing w:val="0"/>
        <w:rPr>
          <w:i/>
          <w:szCs w:val="24"/>
        </w:rPr>
      </w:pPr>
    </w:p>
    <w:p w14:paraId="3FA18F4A" w14:textId="77777777" w:rsidR="004A629C" w:rsidRPr="00F318FE" w:rsidRDefault="004A629C" w:rsidP="00322E8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contextualSpacing w:val="0"/>
        <w:rPr>
          <w:szCs w:val="24"/>
        </w:rPr>
      </w:pPr>
      <w:r w:rsidRPr="00F318FE">
        <w:rPr>
          <w:i/>
          <w:szCs w:val="24"/>
        </w:rPr>
        <w:t>Каждая Сторона принимает на себя</w:t>
      </w:r>
      <w:r w:rsidR="007C0472" w:rsidRPr="00F318FE">
        <w:rPr>
          <w:i/>
          <w:szCs w:val="24"/>
        </w:rPr>
        <w:t xml:space="preserve"> следующие</w:t>
      </w:r>
      <w:r w:rsidRPr="00F318FE">
        <w:rPr>
          <w:i/>
          <w:szCs w:val="24"/>
        </w:rPr>
        <w:t xml:space="preserve"> обязательства</w:t>
      </w:r>
      <w:r w:rsidRPr="00F318FE">
        <w:rPr>
          <w:szCs w:val="24"/>
        </w:rPr>
        <w:t>:</w:t>
      </w:r>
    </w:p>
    <w:p w14:paraId="3402EC31" w14:textId="197B5E62" w:rsidR="004A629C" w:rsidRPr="00F318FE" w:rsidRDefault="004A629C" w:rsidP="00322E8D">
      <w:pPr>
        <w:pStyle w:val="af3"/>
        <w:widowControl w:val="0"/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rPr>
          <w:szCs w:val="24"/>
        </w:rPr>
      </w:pPr>
      <w:r w:rsidRPr="00F318FE">
        <w:rPr>
          <w:szCs w:val="24"/>
        </w:rPr>
        <w:t xml:space="preserve">держать конфиденциальную информацию в тайне, в течение </w:t>
      </w:r>
      <w:r w:rsidR="00F318FE" w:rsidRPr="00F318FE">
        <w:rPr>
          <w:szCs w:val="24"/>
        </w:rPr>
        <w:t>2</w:t>
      </w:r>
      <w:r w:rsidR="005C390D" w:rsidRPr="00F318FE">
        <w:rPr>
          <w:szCs w:val="24"/>
        </w:rPr>
        <w:t>0 (д</w:t>
      </w:r>
      <w:r w:rsidR="00F318FE" w:rsidRPr="00F318FE">
        <w:rPr>
          <w:szCs w:val="24"/>
        </w:rPr>
        <w:t>вадцати</w:t>
      </w:r>
      <w:r w:rsidR="005C390D" w:rsidRPr="00F318FE">
        <w:rPr>
          <w:szCs w:val="24"/>
        </w:rPr>
        <w:t xml:space="preserve">) лет </w:t>
      </w:r>
      <w:r w:rsidRPr="00F318FE">
        <w:rPr>
          <w:szCs w:val="24"/>
        </w:rPr>
        <w:t>со дня получения конфиденциальной информации от Передающей стороны.</w:t>
      </w:r>
    </w:p>
    <w:p w14:paraId="6F2BD343" w14:textId="77777777" w:rsidR="004A629C" w:rsidRPr="00F318FE" w:rsidRDefault="004A629C" w:rsidP="00322E8D">
      <w:pPr>
        <w:pStyle w:val="af3"/>
        <w:widowControl w:val="0"/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rPr>
          <w:szCs w:val="24"/>
        </w:rPr>
      </w:pPr>
      <w:r w:rsidRPr="00F318FE">
        <w:rPr>
          <w:szCs w:val="24"/>
        </w:rPr>
        <w:t>не использовать конфиденциальную информацию другой Стороны, за исключением тех случаев, когда такое использование осуществляется в рамках совместных проектов и/или в целях исполнения обязательств по заключенным между Сторонами договорам;</w:t>
      </w:r>
    </w:p>
    <w:p w14:paraId="7F54ABC5" w14:textId="77777777" w:rsidR="004A629C" w:rsidRPr="00F318FE" w:rsidRDefault="004A629C" w:rsidP="00322E8D">
      <w:pPr>
        <w:pStyle w:val="af3"/>
        <w:widowControl w:val="0"/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rPr>
          <w:szCs w:val="24"/>
        </w:rPr>
      </w:pPr>
      <w:r w:rsidRPr="00F318FE">
        <w:rPr>
          <w:szCs w:val="24"/>
        </w:rPr>
        <w:t xml:space="preserve">соблюдать столь же высокую степень конфиденциальности и добросовестности во избежание разглашения и использования конфиденциальной информации другой Стороны, какую соблюдала бы в отношении своей собственной конфиденциальной информации, но ни в коем случае не ниже той степени заботливости, которая должна быть разумным образом </w:t>
      </w:r>
      <w:r w:rsidRPr="00F318FE">
        <w:rPr>
          <w:szCs w:val="24"/>
        </w:rPr>
        <w:lastRenderedPageBreak/>
        <w:t>проявлена при соответствующих обстоятельствах;</w:t>
      </w:r>
    </w:p>
    <w:p w14:paraId="6E4E9D46" w14:textId="77777777" w:rsidR="004A629C" w:rsidRPr="00F318FE" w:rsidRDefault="004A629C" w:rsidP="00322E8D">
      <w:pPr>
        <w:pStyle w:val="af3"/>
        <w:widowControl w:val="0"/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rPr>
          <w:szCs w:val="24"/>
        </w:rPr>
      </w:pPr>
      <w:r w:rsidRPr="00F318FE">
        <w:rPr>
          <w:szCs w:val="24"/>
        </w:rPr>
        <w:t xml:space="preserve">не создавать копий документов и иных материальных носителей, содержащих конфиденциальную информацию Передающей </w:t>
      </w:r>
      <w:r w:rsidR="008A14C8" w:rsidRPr="00F318FE">
        <w:rPr>
          <w:szCs w:val="24"/>
        </w:rPr>
        <w:t>с</w:t>
      </w:r>
      <w:r w:rsidRPr="00F318FE">
        <w:rPr>
          <w:szCs w:val="24"/>
        </w:rPr>
        <w:t>тороны, в количестве</w:t>
      </w:r>
      <w:r w:rsidR="00E83D6F" w:rsidRPr="00F318FE">
        <w:rPr>
          <w:szCs w:val="24"/>
        </w:rPr>
        <w:t xml:space="preserve"> большем</w:t>
      </w:r>
      <w:r w:rsidRPr="00F318FE">
        <w:rPr>
          <w:szCs w:val="24"/>
        </w:rPr>
        <w:t>, чем это необходимо для исполнения работниками Принимающей стороны служебных заданий, и уничтожать изготовленные копии, когда необходимость в их использовании явно отпадает;</w:t>
      </w:r>
    </w:p>
    <w:p w14:paraId="6E894173" w14:textId="05CB9C42" w:rsidR="00F318FE" w:rsidRPr="00F318FE" w:rsidRDefault="004A629C" w:rsidP="00F318FE">
      <w:pPr>
        <w:pStyle w:val="af3"/>
        <w:widowControl w:val="0"/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rPr>
          <w:szCs w:val="24"/>
        </w:rPr>
      </w:pPr>
      <w:r w:rsidRPr="00F318FE">
        <w:rPr>
          <w:szCs w:val="24"/>
        </w:rPr>
        <w:t>не передавать, не предоставлять</w:t>
      </w:r>
      <w:r w:rsidR="00F318FE" w:rsidRPr="00F318FE">
        <w:rPr>
          <w:szCs w:val="24"/>
        </w:rPr>
        <w:t xml:space="preserve">, </w:t>
      </w:r>
      <w:r w:rsidRPr="00F318FE">
        <w:rPr>
          <w:szCs w:val="24"/>
        </w:rPr>
        <w:t>не разглашать</w:t>
      </w:r>
      <w:r w:rsidR="00F318FE" w:rsidRPr="00F318FE">
        <w:rPr>
          <w:szCs w:val="24"/>
        </w:rPr>
        <w:t xml:space="preserve">, </w:t>
      </w:r>
      <w:r w:rsidR="00F318FE" w:rsidRPr="00F318FE">
        <w:rPr>
          <w:szCs w:val="24"/>
        </w:rPr>
        <w:t>не делать каким-либо способом известной, не давать свое разрешение на использование любым Третьим лицам (включая, но не ограничиваясь представителями, консультантами Получающей Стороны), Аффилированным лицам Конфиденциальной информации или факта ее получения, а также не вести каких-либо переговоров с такими лицами, касающихся Конфиденциальной информации, без предварительного письменного согласия Передающей Стороны. При этом Получающая Сторона должна обеспечить, чтобы такие Третьи лица, Аффилированные лица до получения доступа к Конфиденциальной информации приняли на себя письменные обязательства по неразглашению информации в объеме не меньшем, чем установлено в Соглашении. Получающая Сторона должна заблаговременно предоставить Передающей Стороне заверенную копию соглашения о конфиденциальности, подписанного таким Третьим лицом, Аффилированным лицом.</w:t>
      </w:r>
    </w:p>
    <w:p w14:paraId="35B5DF6E" w14:textId="77777777" w:rsidR="008E5D3C" w:rsidRPr="00F318FE" w:rsidRDefault="004A629C" w:rsidP="00322E8D">
      <w:pPr>
        <w:pStyle w:val="af3"/>
        <w:widowControl w:val="0"/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rPr>
          <w:szCs w:val="24"/>
        </w:rPr>
      </w:pPr>
      <w:r w:rsidRPr="00F318FE">
        <w:rPr>
          <w:szCs w:val="24"/>
        </w:rPr>
        <w:t xml:space="preserve">не выносить (вывозить) какие-либо документы и материальные носители, содержащие конфиденциальную информацию, из помещений и объектов Передающей </w:t>
      </w:r>
      <w:r w:rsidR="008A14C8" w:rsidRPr="00F318FE">
        <w:rPr>
          <w:szCs w:val="24"/>
        </w:rPr>
        <w:t>с</w:t>
      </w:r>
      <w:r w:rsidRPr="00F318FE">
        <w:rPr>
          <w:szCs w:val="24"/>
        </w:rPr>
        <w:t xml:space="preserve">тороны без согласия Передающей </w:t>
      </w:r>
      <w:r w:rsidR="008A14C8" w:rsidRPr="00F318FE">
        <w:rPr>
          <w:szCs w:val="24"/>
        </w:rPr>
        <w:t>стороны.</w:t>
      </w:r>
    </w:p>
    <w:p w14:paraId="1D4950EF" w14:textId="7F3F3A24" w:rsidR="008E5D3C" w:rsidRPr="00F318FE" w:rsidRDefault="008E5D3C" w:rsidP="00322E8D">
      <w:pPr>
        <w:pStyle w:val="af3"/>
        <w:widowControl w:val="0"/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rPr>
          <w:szCs w:val="24"/>
        </w:rPr>
      </w:pPr>
      <w:r w:rsidRPr="00F318FE">
        <w:rPr>
          <w:szCs w:val="24"/>
        </w:rPr>
        <w:t xml:space="preserve">Принимающая сторона обязуется извещать другую Сторону о ставшем ей известном факте разглашения или угрозы разглашения, незаконном получении или незаконном использовании Конфиденциальной информации незамедлительно, но не позднее 2 </w:t>
      </w:r>
      <w:r w:rsidR="00F318FE" w:rsidRPr="00F318FE">
        <w:rPr>
          <w:szCs w:val="24"/>
        </w:rPr>
        <w:t xml:space="preserve">(двух) </w:t>
      </w:r>
      <w:r w:rsidRPr="00F318FE">
        <w:rPr>
          <w:szCs w:val="24"/>
        </w:rPr>
        <w:t>дней с момента получения информации Принимающей стороной о нарушении или возможности нарушения конфиденциальности. </w:t>
      </w:r>
    </w:p>
    <w:p w14:paraId="20B2AFBA" w14:textId="44F8D77C" w:rsidR="008E5D3C" w:rsidRPr="00F318FE" w:rsidRDefault="008E5D3C" w:rsidP="00322E8D">
      <w:pPr>
        <w:pStyle w:val="af3"/>
        <w:widowControl w:val="0"/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rPr>
          <w:szCs w:val="24"/>
        </w:rPr>
      </w:pPr>
      <w:r w:rsidRPr="00F318FE">
        <w:rPr>
          <w:szCs w:val="24"/>
        </w:rPr>
        <w:t>Принимающая сторона обязуется заключить с Сотрудником, обладающим доступом к конфиденциальной информации, соглашение о неразглашении на аналогичных Соглашению условиях в течение 3</w:t>
      </w:r>
      <w:r w:rsidR="00F318FE" w:rsidRPr="00F318FE">
        <w:rPr>
          <w:szCs w:val="24"/>
        </w:rPr>
        <w:t xml:space="preserve"> (трех)</w:t>
      </w:r>
      <w:r w:rsidRPr="00F318FE">
        <w:rPr>
          <w:szCs w:val="24"/>
        </w:rPr>
        <w:t xml:space="preserve"> рабочих дней с даты заключения Соглашения.</w:t>
      </w:r>
    </w:p>
    <w:p w14:paraId="020C3051" w14:textId="77777777" w:rsidR="008E5D3C" w:rsidRPr="00F318FE" w:rsidRDefault="008E5D3C" w:rsidP="00322E8D">
      <w:pPr>
        <w:pStyle w:val="af3"/>
        <w:widowControl w:val="0"/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rPr>
          <w:szCs w:val="24"/>
        </w:rPr>
      </w:pPr>
      <w:r w:rsidRPr="00F318FE">
        <w:rPr>
          <w:szCs w:val="24"/>
        </w:rPr>
        <w:t>Принимающая сторона обязуется уничтожить информацию, в том числе копии</w:t>
      </w:r>
      <w:r w:rsidR="00293149" w:rsidRPr="00F318FE">
        <w:rPr>
          <w:szCs w:val="24"/>
        </w:rPr>
        <w:t>,</w:t>
      </w:r>
      <w:r w:rsidR="00265D8C" w:rsidRPr="00F318FE">
        <w:rPr>
          <w:szCs w:val="24"/>
        </w:rPr>
        <w:t xml:space="preserve"> при наступлении </w:t>
      </w:r>
      <w:r w:rsidR="00293149" w:rsidRPr="00F318FE">
        <w:rPr>
          <w:szCs w:val="24"/>
        </w:rPr>
        <w:t xml:space="preserve">одного из </w:t>
      </w:r>
      <w:r w:rsidR="00265D8C" w:rsidRPr="00F318FE">
        <w:rPr>
          <w:szCs w:val="24"/>
        </w:rPr>
        <w:t>следующих обстоятельств</w:t>
      </w:r>
      <w:r w:rsidRPr="00F318FE">
        <w:rPr>
          <w:szCs w:val="24"/>
        </w:rPr>
        <w:t>:</w:t>
      </w:r>
    </w:p>
    <w:p w14:paraId="28A63A51" w14:textId="77777777" w:rsidR="008E5D3C" w:rsidRPr="00F318FE" w:rsidRDefault="008E5D3C" w:rsidP="00322E8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contextualSpacing w:val="0"/>
        <w:rPr>
          <w:szCs w:val="24"/>
        </w:rPr>
      </w:pPr>
      <w:r w:rsidRPr="00F318FE">
        <w:rPr>
          <w:szCs w:val="24"/>
        </w:rPr>
        <w:t>4.9.1. в течение 3 (трех) рабочих дней с даты получения требования от другой Стороны о необходимости уничтожения информации;</w:t>
      </w:r>
    </w:p>
    <w:p w14:paraId="0C17F353" w14:textId="77777777" w:rsidR="008E5D3C" w:rsidRPr="00F318FE" w:rsidRDefault="008E5D3C" w:rsidP="00322E8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contextualSpacing w:val="0"/>
        <w:rPr>
          <w:szCs w:val="24"/>
        </w:rPr>
      </w:pPr>
      <w:r w:rsidRPr="00F318FE">
        <w:rPr>
          <w:szCs w:val="24"/>
        </w:rPr>
        <w:t>4.9.2. незамедлительно с момента получения Конфиденциальной информации от неуполномоченного лица;</w:t>
      </w:r>
    </w:p>
    <w:p w14:paraId="0DDE5C9F" w14:textId="77777777" w:rsidR="008E5D3C" w:rsidRPr="00F318FE" w:rsidRDefault="008E5D3C" w:rsidP="00322E8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rPr>
          <w:szCs w:val="24"/>
        </w:rPr>
      </w:pPr>
      <w:r w:rsidRPr="00F318FE">
        <w:rPr>
          <w:szCs w:val="24"/>
        </w:rPr>
        <w:t xml:space="preserve">4.9.3. в течение 1 (одного) рабочего дня после окончания сотрудничества Сторон в рамках совместных проектов и после выполнения всех работ/оказания услуг по договорам, </w:t>
      </w:r>
      <w:r w:rsidR="00201903" w:rsidRPr="00F318FE">
        <w:rPr>
          <w:szCs w:val="24"/>
        </w:rPr>
        <w:t>заключенным между Сторонами;</w:t>
      </w:r>
    </w:p>
    <w:p w14:paraId="2693EC59" w14:textId="77777777" w:rsidR="00201903" w:rsidRPr="00F318FE" w:rsidRDefault="00201903" w:rsidP="00322E8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rPr>
          <w:szCs w:val="24"/>
        </w:rPr>
      </w:pPr>
      <w:r w:rsidRPr="00F318FE">
        <w:rPr>
          <w:szCs w:val="24"/>
        </w:rPr>
        <w:t xml:space="preserve">4.9.4. </w:t>
      </w:r>
      <w:r w:rsidR="00293149" w:rsidRPr="00F318FE">
        <w:rPr>
          <w:szCs w:val="24"/>
        </w:rPr>
        <w:t>в последний день действия настоящего Соглашения.</w:t>
      </w:r>
    </w:p>
    <w:p w14:paraId="13DEC8BC" w14:textId="77777777" w:rsidR="008E5D3C" w:rsidRPr="00F318FE" w:rsidRDefault="008E5D3C" w:rsidP="00322E8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rPr>
          <w:szCs w:val="24"/>
        </w:rPr>
      </w:pPr>
      <w:r w:rsidRPr="00F318FE">
        <w:rPr>
          <w:szCs w:val="24"/>
        </w:rPr>
        <w:t>4.10. Принимающая сторона обязуется вести учет лиц, имеющих доступ к Конфиденциальной информации, фиксировать факты передачи информации и по требованию другой Стороны предоставлять информацию об этом, не допускать вынос сотрудниками Принимающей стороны Конфиденциальной информации как на материальных носителях, так и электронных.</w:t>
      </w:r>
    </w:p>
    <w:p w14:paraId="64C782D3" w14:textId="77777777" w:rsidR="008E5D3C" w:rsidRPr="00F318FE" w:rsidRDefault="008E5D3C" w:rsidP="00322E8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rPr>
          <w:szCs w:val="24"/>
        </w:rPr>
      </w:pPr>
      <w:r w:rsidRPr="00F318FE">
        <w:rPr>
          <w:szCs w:val="24"/>
        </w:rPr>
        <w:t>4.11. случае передачи Конфиденциальной информации Принимающей стороне посредством облачных технологий или баз данных Принимающая сторона обязуется: </w:t>
      </w:r>
    </w:p>
    <w:p w14:paraId="54F2D123" w14:textId="77777777" w:rsidR="008E5D3C" w:rsidRPr="00F318FE" w:rsidRDefault="008E5D3C" w:rsidP="00322E8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rPr>
          <w:szCs w:val="24"/>
        </w:rPr>
      </w:pPr>
      <w:r w:rsidRPr="00F318FE">
        <w:rPr>
          <w:szCs w:val="24"/>
        </w:rPr>
        <w:t>4.11.1 установить защиту от несанкционированного доступа посредством использования пароля от личной учетной записи; </w:t>
      </w:r>
    </w:p>
    <w:p w14:paraId="024E088E" w14:textId="77777777" w:rsidR="008E5D3C" w:rsidRPr="00F318FE" w:rsidRDefault="008E5D3C" w:rsidP="00322E8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rPr>
          <w:szCs w:val="24"/>
        </w:rPr>
      </w:pPr>
      <w:r w:rsidRPr="00F318FE">
        <w:rPr>
          <w:szCs w:val="24"/>
        </w:rPr>
        <w:t>4.11.2</w:t>
      </w:r>
      <w:r w:rsidRPr="00F318FE">
        <w:rPr>
          <w:b/>
          <w:szCs w:val="24"/>
        </w:rPr>
        <w:t>.</w:t>
      </w:r>
      <w:r w:rsidRPr="00F318FE">
        <w:rPr>
          <w:szCs w:val="24"/>
        </w:rPr>
        <w:t xml:space="preserve"> не сообщать третьим лицам пароль к личной учетной записи и пароль для доступа к облачным технологиям/базам данных, где содержится Конфиденциальная информация.</w:t>
      </w:r>
    </w:p>
    <w:p w14:paraId="06AAE517" w14:textId="77777777" w:rsidR="008E5D3C" w:rsidRPr="00F318FE" w:rsidRDefault="008E5D3C" w:rsidP="00322E8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contextualSpacing w:val="0"/>
        <w:rPr>
          <w:szCs w:val="24"/>
        </w:rPr>
      </w:pPr>
    </w:p>
    <w:p w14:paraId="65234AFE" w14:textId="77777777" w:rsidR="004A629C" w:rsidRPr="00F318FE" w:rsidRDefault="00A02DE6" w:rsidP="00322E8D">
      <w:pPr>
        <w:pStyle w:val="af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jc w:val="center"/>
        <w:rPr>
          <w:b/>
          <w:szCs w:val="24"/>
        </w:rPr>
      </w:pPr>
      <w:r w:rsidRPr="00F318FE">
        <w:rPr>
          <w:b/>
          <w:szCs w:val="24"/>
        </w:rPr>
        <w:t>Особые условия</w:t>
      </w:r>
    </w:p>
    <w:p w14:paraId="1600E67B" w14:textId="77777777" w:rsidR="00201903" w:rsidRPr="00F318FE" w:rsidRDefault="00201903" w:rsidP="00201903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contextualSpacing w:val="0"/>
        <w:rPr>
          <w:b/>
          <w:szCs w:val="24"/>
        </w:rPr>
      </w:pPr>
    </w:p>
    <w:p w14:paraId="3B96BCAC" w14:textId="77777777" w:rsidR="004A629C" w:rsidRPr="00F318FE" w:rsidRDefault="008A14C8" w:rsidP="00322E8D">
      <w:pPr>
        <w:pStyle w:val="af3"/>
        <w:widowControl w:val="0"/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rPr>
          <w:szCs w:val="24"/>
        </w:rPr>
      </w:pPr>
      <w:r w:rsidRPr="00F318FE">
        <w:rPr>
          <w:szCs w:val="24"/>
        </w:rPr>
        <w:t xml:space="preserve">Принимающая сторона с учетом разумной необходимости вправе передавать </w:t>
      </w:r>
      <w:r w:rsidRPr="00F318FE">
        <w:rPr>
          <w:szCs w:val="24"/>
        </w:rPr>
        <w:lastRenderedPageBreak/>
        <w:t>конфиденциальную информацию Передающей стороны без ее предварительного письменного согласия своим сотрудникам, Аффилированным лицам, сотрудникам Аффилированных лиц, агентам и консультантам, которым такая информация необходима для выполнения гражданско-правовых или трудовых (служебных) обязанностей в целях, предусмотренных Соглашением.</w:t>
      </w:r>
    </w:p>
    <w:p w14:paraId="20D0F0F9" w14:textId="77777777" w:rsidR="004A629C" w:rsidRPr="00F318FE" w:rsidRDefault="004A629C" w:rsidP="00322E8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contextualSpacing w:val="0"/>
        <w:rPr>
          <w:szCs w:val="24"/>
        </w:rPr>
      </w:pPr>
      <w:r w:rsidRPr="00F318FE">
        <w:rPr>
          <w:szCs w:val="24"/>
        </w:rPr>
        <w:t xml:space="preserve">Принимающая сторона обязана заключить с каждым из указанных </w:t>
      </w:r>
      <w:r w:rsidR="00172817" w:rsidRPr="00F318FE">
        <w:rPr>
          <w:szCs w:val="24"/>
        </w:rPr>
        <w:t>лиц</w:t>
      </w:r>
      <w:r w:rsidRPr="00F318FE">
        <w:rPr>
          <w:szCs w:val="24"/>
        </w:rPr>
        <w:t xml:space="preserve"> соглашение о неразглашении конфиденциальной информации, с объемом охраны конфиденциальной информации </w:t>
      </w:r>
      <w:r w:rsidR="00AB3D10" w:rsidRPr="00F318FE">
        <w:rPr>
          <w:szCs w:val="24"/>
        </w:rPr>
        <w:t xml:space="preserve">не меньше, чем </w:t>
      </w:r>
      <w:r w:rsidR="00572A66" w:rsidRPr="00F318FE">
        <w:rPr>
          <w:szCs w:val="24"/>
        </w:rPr>
        <w:t>установлено</w:t>
      </w:r>
      <w:r w:rsidRPr="00F318FE">
        <w:rPr>
          <w:szCs w:val="24"/>
        </w:rPr>
        <w:t xml:space="preserve"> настоящим Соглашением.</w:t>
      </w:r>
    </w:p>
    <w:p w14:paraId="0AB935CF" w14:textId="77777777" w:rsidR="004A629C" w:rsidRPr="00F318FE" w:rsidRDefault="004A629C" w:rsidP="00322E8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contextualSpacing w:val="0"/>
        <w:rPr>
          <w:szCs w:val="24"/>
        </w:rPr>
      </w:pPr>
      <w:r w:rsidRPr="00F318FE">
        <w:rPr>
          <w:szCs w:val="24"/>
        </w:rPr>
        <w:t xml:space="preserve">Принимающая </w:t>
      </w:r>
      <w:r w:rsidR="00172817" w:rsidRPr="00F318FE">
        <w:rPr>
          <w:szCs w:val="24"/>
        </w:rPr>
        <w:t>с</w:t>
      </w:r>
      <w:r w:rsidRPr="00F318FE">
        <w:rPr>
          <w:szCs w:val="24"/>
        </w:rPr>
        <w:t xml:space="preserve">торона несет ответственность за нарушение таких обязательств любым из </w:t>
      </w:r>
      <w:r w:rsidR="00172817" w:rsidRPr="00F318FE">
        <w:rPr>
          <w:szCs w:val="24"/>
        </w:rPr>
        <w:t>указанных лиц</w:t>
      </w:r>
      <w:r w:rsidRPr="00F318FE">
        <w:rPr>
          <w:szCs w:val="24"/>
        </w:rPr>
        <w:t>.</w:t>
      </w:r>
    </w:p>
    <w:p w14:paraId="7E520642" w14:textId="77777777" w:rsidR="00172817" w:rsidRPr="00F318FE" w:rsidRDefault="004A629C" w:rsidP="00322E8D">
      <w:pPr>
        <w:pStyle w:val="af3"/>
        <w:widowControl w:val="0"/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rPr>
          <w:szCs w:val="24"/>
        </w:rPr>
      </w:pPr>
      <w:r w:rsidRPr="00F318FE">
        <w:rPr>
          <w:szCs w:val="24"/>
        </w:rPr>
        <w:t xml:space="preserve">Принимающая </w:t>
      </w:r>
      <w:r w:rsidR="00172817" w:rsidRPr="00F318FE">
        <w:rPr>
          <w:szCs w:val="24"/>
        </w:rPr>
        <w:t>с</w:t>
      </w:r>
      <w:r w:rsidRPr="00F318FE">
        <w:rPr>
          <w:szCs w:val="24"/>
        </w:rPr>
        <w:t xml:space="preserve">торона вправе без предварительного письменного согласия Передающей </w:t>
      </w:r>
      <w:r w:rsidR="00172817" w:rsidRPr="00F318FE">
        <w:rPr>
          <w:szCs w:val="24"/>
        </w:rPr>
        <w:t>с</w:t>
      </w:r>
      <w:r w:rsidRPr="00F318FE">
        <w:rPr>
          <w:szCs w:val="24"/>
        </w:rPr>
        <w:t xml:space="preserve">тороны предоставлять конфиденциальную информацию Передающей </w:t>
      </w:r>
      <w:r w:rsidR="00172817" w:rsidRPr="00F318FE">
        <w:rPr>
          <w:szCs w:val="24"/>
        </w:rPr>
        <w:t>с</w:t>
      </w:r>
      <w:r w:rsidRPr="00F318FE">
        <w:rPr>
          <w:szCs w:val="24"/>
        </w:rPr>
        <w:t>тороны государственным органам и органам местного самоуправления в случаях, установленных законодательством Российской Федерации.</w:t>
      </w:r>
    </w:p>
    <w:p w14:paraId="2BC71DCB" w14:textId="77777777" w:rsidR="004A629C" w:rsidRPr="00F318FE" w:rsidRDefault="00AB3D10" w:rsidP="00322E8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contextualSpacing w:val="0"/>
        <w:rPr>
          <w:szCs w:val="24"/>
        </w:rPr>
      </w:pPr>
      <w:r w:rsidRPr="00F318FE">
        <w:rPr>
          <w:szCs w:val="24"/>
        </w:rPr>
        <w:t>Сторона, раскрывшая конфиденциальную информацию в соответствии с настоящим пунктом, письменно уведомляет владельца конфиденциальной информации о факте предоставления такой информации, ее содержании и органе, которому предоставлена конфиденциальная информация, не позднее</w:t>
      </w:r>
      <w:r w:rsidR="00A249E3" w:rsidRPr="00F318FE">
        <w:rPr>
          <w:szCs w:val="24"/>
        </w:rPr>
        <w:t xml:space="preserve"> 2</w:t>
      </w:r>
      <w:r w:rsidRPr="00F318FE">
        <w:rPr>
          <w:szCs w:val="24"/>
        </w:rPr>
        <w:t xml:space="preserve"> </w:t>
      </w:r>
      <w:r w:rsidR="00A249E3" w:rsidRPr="00F318FE">
        <w:rPr>
          <w:szCs w:val="24"/>
        </w:rPr>
        <w:t>(</w:t>
      </w:r>
      <w:r w:rsidR="00172817" w:rsidRPr="00F318FE">
        <w:rPr>
          <w:szCs w:val="24"/>
        </w:rPr>
        <w:t>Д</w:t>
      </w:r>
      <w:r w:rsidRPr="00F318FE">
        <w:rPr>
          <w:szCs w:val="24"/>
        </w:rPr>
        <w:t>вух</w:t>
      </w:r>
      <w:r w:rsidR="00A249E3" w:rsidRPr="00F318FE">
        <w:rPr>
          <w:szCs w:val="24"/>
        </w:rPr>
        <w:t>)</w:t>
      </w:r>
      <w:r w:rsidRPr="00F318FE">
        <w:rPr>
          <w:szCs w:val="24"/>
        </w:rPr>
        <w:t xml:space="preserve"> рабочих дней с момента раскрытия конфиденциальной информации</w:t>
      </w:r>
      <w:r w:rsidR="00172817" w:rsidRPr="00F318FE">
        <w:rPr>
          <w:szCs w:val="24"/>
        </w:rPr>
        <w:t>, если иное не предусмотрено законодательством Российской Федерации</w:t>
      </w:r>
      <w:r w:rsidRPr="00F318FE">
        <w:rPr>
          <w:szCs w:val="24"/>
        </w:rPr>
        <w:t>.</w:t>
      </w:r>
    </w:p>
    <w:p w14:paraId="10CECC7E" w14:textId="77777777" w:rsidR="00201903" w:rsidRPr="00F318FE" w:rsidRDefault="00201903" w:rsidP="00322E8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contextualSpacing w:val="0"/>
        <w:rPr>
          <w:szCs w:val="24"/>
        </w:rPr>
      </w:pPr>
    </w:p>
    <w:p w14:paraId="6887A5C8" w14:textId="77777777" w:rsidR="00BE310D" w:rsidRPr="00F318FE" w:rsidRDefault="004A629C" w:rsidP="00322E8D">
      <w:pPr>
        <w:pStyle w:val="af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jc w:val="center"/>
        <w:rPr>
          <w:b/>
          <w:szCs w:val="24"/>
        </w:rPr>
      </w:pPr>
      <w:r w:rsidRPr="00F318FE">
        <w:rPr>
          <w:b/>
          <w:szCs w:val="24"/>
        </w:rPr>
        <w:t>Ограничения применения</w:t>
      </w:r>
    </w:p>
    <w:p w14:paraId="36EFE9B6" w14:textId="77777777" w:rsidR="00201903" w:rsidRPr="00F318FE" w:rsidRDefault="00201903" w:rsidP="00322E8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rPr>
          <w:szCs w:val="24"/>
        </w:rPr>
      </w:pPr>
    </w:p>
    <w:p w14:paraId="2CE5AEDB" w14:textId="77777777" w:rsidR="00BE310D" w:rsidRPr="00F318FE" w:rsidRDefault="00BE310D" w:rsidP="00322E8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rPr>
          <w:szCs w:val="24"/>
        </w:rPr>
      </w:pPr>
      <w:r w:rsidRPr="00F318FE">
        <w:rPr>
          <w:szCs w:val="24"/>
        </w:rPr>
        <w:t>6.1. Принимающая Сторона не несет ответственности за раскрытие, и не несет обязанности соблюдать режим конфиденциальности в отношении информации, которая:</w:t>
      </w:r>
    </w:p>
    <w:p w14:paraId="0271C2D5" w14:textId="77777777" w:rsidR="00BE310D" w:rsidRPr="00F318FE" w:rsidRDefault="00BE310D" w:rsidP="00322E8D">
      <w:pPr>
        <w:pStyle w:val="af3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ind w:left="0" w:firstLine="0"/>
        <w:rPr>
          <w:szCs w:val="24"/>
        </w:rPr>
      </w:pPr>
      <w:r w:rsidRPr="00F318FE">
        <w:rPr>
          <w:szCs w:val="24"/>
        </w:rPr>
        <w:t>является или становится, общеизвестной или доступной в сфере предпринимательской деятельности, если только это не явилось результатом действий или бездействий Принимающей стороны;</w:t>
      </w:r>
    </w:p>
    <w:p w14:paraId="614C0C7D" w14:textId="77777777" w:rsidR="00BE310D" w:rsidRPr="00F318FE" w:rsidRDefault="00BE310D" w:rsidP="00322E8D">
      <w:pPr>
        <w:pStyle w:val="af3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ind w:left="0" w:firstLine="0"/>
        <w:rPr>
          <w:szCs w:val="24"/>
        </w:rPr>
      </w:pPr>
      <w:r w:rsidRPr="00F318FE">
        <w:rPr>
          <w:szCs w:val="24"/>
        </w:rPr>
        <w:t>является или впоследствии становится общественным достоянием без ограничений по использованию и раскрытию, если только это не явилось результатом действий или бездействий Принимающей стороны;</w:t>
      </w:r>
    </w:p>
    <w:p w14:paraId="3D881092" w14:textId="77777777" w:rsidR="00BE310D" w:rsidRPr="00F318FE" w:rsidRDefault="00BE310D" w:rsidP="00322E8D">
      <w:pPr>
        <w:pStyle w:val="af3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ind w:left="0" w:firstLine="0"/>
        <w:rPr>
          <w:szCs w:val="24"/>
        </w:rPr>
      </w:pPr>
      <w:r w:rsidRPr="00F318FE">
        <w:rPr>
          <w:szCs w:val="24"/>
        </w:rPr>
        <w:t>правомерно предоставляется Принимающей стороне третьей стороной без ограничений по использованию или раскрытию;</w:t>
      </w:r>
    </w:p>
    <w:p w14:paraId="5DDD7205" w14:textId="77777777" w:rsidR="00FF7CA3" w:rsidRPr="00F318FE" w:rsidRDefault="00BE310D" w:rsidP="00322E8D">
      <w:pPr>
        <w:pStyle w:val="af3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ind w:left="0" w:firstLine="0"/>
        <w:rPr>
          <w:szCs w:val="24"/>
        </w:rPr>
      </w:pPr>
      <w:r w:rsidRPr="00F318FE">
        <w:rPr>
          <w:szCs w:val="24"/>
        </w:rPr>
        <w:t>раскрывается с предварительного письменного согласия Передающей Стороны</w:t>
      </w:r>
      <w:r w:rsidR="00FF7CA3" w:rsidRPr="00F318FE">
        <w:rPr>
          <w:szCs w:val="24"/>
        </w:rPr>
        <w:t>;</w:t>
      </w:r>
    </w:p>
    <w:p w14:paraId="62215B55" w14:textId="63406748" w:rsidR="00A077D1" w:rsidRPr="00F318FE" w:rsidRDefault="00FF7CA3" w:rsidP="00A077D1">
      <w:pPr>
        <w:pStyle w:val="af3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ind w:left="0" w:firstLine="0"/>
        <w:rPr>
          <w:szCs w:val="24"/>
        </w:rPr>
      </w:pPr>
      <w:r w:rsidRPr="00F318FE">
        <w:rPr>
          <w:szCs w:val="24"/>
        </w:rPr>
        <w:t xml:space="preserve">раскрытие которой необходимо по требованию правоохранительных и/или </w:t>
      </w:r>
      <w:proofErr w:type="spellStart"/>
      <w:r w:rsidRPr="00F318FE">
        <w:rPr>
          <w:szCs w:val="24"/>
        </w:rPr>
        <w:t>контрольно</w:t>
      </w:r>
      <w:proofErr w:type="spellEnd"/>
      <w:r w:rsidRPr="00F318FE">
        <w:rPr>
          <w:szCs w:val="24"/>
        </w:rPr>
        <w:t xml:space="preserve"> – надзорных органов РФ;</w:t>
      </w:r>
    </w:p>
    <w:p w14:paraId="53D896B8" w14:textId="300AD65D" w:rsidR="00BE310D" w:rsidRPr="00F318FE" w:rsidRDefault="00FF7CA3" w:rsidP="00A077D1">
      <w:pPr>
        <w:pStyle w:val="af3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ind w:left="0" w:firstLine="0"/>
        <w:rPr>
          <w:b/>
          <w:szCs w:val="24"/>
        </w:rPr>
      </w:pPr>
      <w:r w:rsidRPr="00F318FE">
        <w:rPr>
          <w:szCs w:val="24"/>
        </w:rPr>
        <w:t>раскрытие которой необходимо в целях предоставления Принимающей Стороной в качестве доказательств в судебные органы РФ</w:t>
      </w:r>
      <w:r w:rsidR="00581F6A" w:rsidRPr="00F318FE">
        <w:rPr>
          <w:szCs w:val="24"/>
        </w:rPr>
        <w:t xml:space="preserve"> </w:t>
      </w:r>
      <w:r w:rsidR="00445717" w:rsidRPr="00F318FE">
        <w:rPr>
          <w:szCs w:val="24"/>
        </w:rPr>
        <w:t>при наличии</w:t>
      </w:r>
      <w:r w:rsidR="00581F6A" w:rsidRPr="00F318FE">
        <w:rPr>
          <w:szCs w:val="24"/>
        </w:rPr>
        <w:t xml:space="preserve"> мотивированно</w:t>
      </w:r>
      <w:r w:rsidR="00445717" w:rsidRPr="00F318FE">
        <w:rPr>
          <w:szCs w:val="24"/>
        </w:rPr>
        <w:t>го</w:t>
      </w:r>
      <w:r w:rsidR="00581F6A" w:rsidRPr="00F318FE">
        <w:rPr>
          <w:szCs w:val="24"/>
        </w:rPr>
        <w:t xml:space="preserve"> требовани</w:t>
      </w:r>
      <w:r w:rsidR="00445717" w:rsidRPr="00F318FE">
        <w:rPr>
          <w:szCs w:val="24"/>
        </w:rPr>
        <w:t>я</w:t>
      </w:r>
      <w:r w:rsidR="00581F6A" w:rsidRPr="00F318FE">
        <w:rPr>
          <w:szCs w:val="24"/>
        </w:rPr>
        <w:t xml:space="preserve"> судебных органов</w:t>
      </w:r>
      <w:r w:rsidR="00B87067" w:rsidRPr="00F318FE">
        <w:rPr>
          <w:szCs w:val="24"/>
        </w:rPr>
        <w:t>.</w:t>
      </w:r>
    </w:p>
    <w:p w14:paraId="15C89609" w14:textId="77777777" w:rsidR="00B87067" w:rsidRPr="00F318FE" w:rsidRDefault="00B87067" w:rsidP="00B8706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rPr>
          <w:b/>
          <w:szCs w:val="24"/>
        </w:rPr>
      </w:pPr>
    </w:p>
    <w:p w14:paraId="371AE30A" w14:textId="77777777" w:rsidR="004A629C" w:rsidRPr="00F318FE" w:rsidRDefault="004A629C" w:rsidP="00322E8D">
      <w:pPr>
        <w:pStyle w:val="af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jc w:val="center"/>
        <w:rPr>
          <w:b/>
          <w:szCs w:val="24"/>
        </w:rPr>
      </w:pPr>
      <w:r w:rsidRPr="00F318FE">
        <w:rPr>
          <w:b/>
          <w:szCs w:val="24"/>
        </w:rPr>
        <w:t>Права на переданную информацию</w:t>
      </w:r>
    </w:p>
    <w:p w14:paraId="1D84DA71" w14:textId="77777777" w:rsidR="00201903" w:rsidRPr="00F318FE" w:rsidRDefault="00201903" w:rsidP="00201903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contextualSpacing w:val="0"/>
        <w:rPr>
          <w:b/>
          <w:szCs w:val="24"/>
        </w:rPr>
      </w:pPr>
    </w:p>
    <w:p w14:paraId="0CBCD26F" w14:textId="77777777" w:rsidR="004A629C" w:rsidRPr="00F318FE" w:rsidRDefault="004A629C" w:rsidP="00201903">
      <w:pPr>
        <w:pStyle w:val="af3"/>
        <w:widowControl w:val="0"/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rPr>
          <w:szCs w:val="24"/>
        </w:rPr>
      </w:pPr>
      <w:r w:rsidRPr="00F318FE">
        <w:rPr>
          <w:szCs w:val="24"/>
        </w:rPr>
        <w:t xml:space="preserve">Право собственности и/или исключительное право на конфиденциальную информацию, полученную Принимающей </w:t>
      </w:r>
      <w:r w:rsidR="00AE1D81" w:rsidRPr="00F318FE">
        <w:rPr>
          <w:szCs w:val="24"/>
        </w:rPr>
        <w:t>с</w:t>
      </w:r>
      <w:r w:rsidR="009519CF" w:rsidRPr="00F318FE">
        <w:rPr>
          <w:szCs w:val="24"/>
        </w:rPr>
        <w:t>тороной</w:t>
      </w:r>
      <w:r w:rsidRPr="00F318FE">
        <w:rPr>
          <w:szCs w:val="24"/>
        </w:rPr>
        <w:t xml:space="preserve">, в какой-либо форме в соответствии с настоящим Соглашением, принадлежит Передающей </w:t>
      </w:r>
      <w:r w:rsidR="00AE1D81" w:rsidRPr="00F318FE">
        <w:rPr>
          <w:szCs w:val="24"/>
        </w:rPr>
        <w:t>с</w:t>
      </w:r>
      <w:r w:rsidRPr="00F318FE">
        <w:rPr>
          <w:szCs w:val="24"/>
        </w:rPr>
        <w:t>тороне.</w:t>
      </w:r>
    </w:p>
    <w:p w14:paraId="42E19456" w14:textId="77777777" w:rsidR="004A629C" w:rsidRPr="00F318FE" w:rsidRDefault="004A629C" w:rsidP="00322E8D">
      <w:pPr>
        <w:pStyle w:val="af3"/>
        <w:widowControl w:val="0"/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rPr>
          <w:szCs w:val="24"/>
        </w:rPr>
      </w:pPr>
      <w:r w:rsidRPr="00F318FE">
        <w:rPr>
          <w:szCs w:val="24"/>
        </w:rPr>
        <w:t xml:space="preserve">Каждая из Сторон признает и соглашается, что ничто в этом Соглашении не будет толковаться как предоставление Принимающей </w:t>
      </w:r>
      <w:r w:rsidR="00AE1D81" w:rsidRPr="00F318FE">
        <w:rPr>
          <w:szCs w:val="24"/>
        </w:rPr>
        <w:t>с</w:t>
      </w:r>
      <w:r w:rsidRPr="00F318FE">
        <w:rPr>
          <w:szCs w:val="24"/>
        </w:rPr>
        <w:t xml:space="preserve">тороне исключительных прав на конфиденциальную информацию, а также прав на использование конфиденциальной информации для </w:t>
      </w:r>
      <w:r w:rsidR="005D6872" w:rsidRPr="00F318FE">
        <w:rPr>
          <w:szCs w:val="24"/>
        </w:rPr>
        <w:t>целей,</w:t>
      </w:r>
      <w:r w:rsidRPr="00F318FE">
        <w:rPr>
          <w:szCs w:val="24"/>
        </w:rPr>
        <w:t xml:space="preserve"> не обозначенных в данном Соглашении.</w:t>
      </w:r>
    </w:p>
    <w:p w14:paraId="630480EE" w14:textId="77777777" w:rsidR="00D421B6" w:rsidRPr="00F318FE" w:rsidRDefault="003D5753" w:rsidP="00322E8D">
      <w:pPr>
        <w:pStyle w:val="af3"/>
        <w:widowControl w:val="0"/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rPr>
          <w:szCs w:val="24"/>
        </w:rPr>
      </w:pPr>
      <w:r w:rsidRPr="00F318FE">
        <w:rPr>
          <w:szCs w:val="24"/>
        </w:rPr>
        <w:t xml:space="preserve">Раскрытие и/или передача Конфиденциальной информации в соответствии с настоящим Соглашением не означает предоставление Принимающей Стороне каких-либо прав (полностью или в их части) в отношении раскрытой/переданной информации, в том числе, прав на изобретения, открытия и ноу-хау, авторских прав, прав на товарные знаки, словесные </w:t>
      </w:r>
      <w:r w:rsidRPr="00F318FE">
        <w:rPr>
          <w:szCs w:val="24"/>
        </w:rPr>
        <w:lastRenderedPageBreak/>
        <w:t>обозначения торговые и технологические секреты, принадлежащие Передающей Стороне.</w:t>
      </w:r>
    </w:p>
    <w:p w14:paraId="3ED3148F" w14:textId="77777777" w:rsidR="00D421B6" w:rsidRPr="00F318FE" w:rsidRDefault="00D421B6" w:rsidP="00322E8D">
      <w:pPr>
        <w:pStyle w:val="af3"/>
        <w:widowControl w:val="0"/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rPr>
          <w:szCs w:val="24"/>
        </w:rPr>
      </w:pPr>
      <w:r w:rsidRPr="00F318FE">
        <w:rPr>
          <w:szCs w:val="24"/>
        </w:rPr>
        <w:t>Стороны договариваются о том, что будут исполнять свои обязанности по настоящему Соглашению без выплаты какого-либо вознаграждения друг другу.</w:t>
      </w:r>
    </w:p>
    <w:p w14:paraId="42C89395" w14:textId="77777777" w:rsidR="003D5753" w:rsidRPr="00F318FE" w:rsidRDefault="003D5753" w:rsidP="00322E8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contextualSpacing w:val="0"/>
        <w:rPr>
          <w:szCs w:val="24"/>
        </w:rPr>
      </w:pPr>
    </w:p>
    <w:p w14:paraId="23D2889B" w14:textId="77777777" w:rsidR="004A629C" w:rsidRPr="00F318FE" w:rsidRDefault="004A629C" w:rsidP="00322E8D">
      <w:pPr>
        <w:pStyle w:val="af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jc w:val="center"/>
        <w:rPr>
          <w:b/>
          <w:szCs w:val="24"/>
        </w:rPr>
      </w:pPr>
      <w:r w:rsidRPr="00F318FE">
        <w:rPr>
          <w:b/>
          <w:szCs w:val="24"/>
        </w:rPr>
        <w:t>Прекращение</w:t>
      </w:r>
    </w:p>
    <w:p w14:paraId="5ECF751A" w14:textId="77777777" w:rsidR="00201903" w:rsidRPr="00F318FE" w:rsidRDefault="00201903" w:rsidP="00201903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contextualSpacing w:val="0"/>
        <w:rPr>
          <w:b/>
          <w:szCs w:val="24"/>
        </w:rPr>
      </w:pPr>
    </w:p>
    <w:p w14:paraId="57CC5BA2" w14:textId="60F77B23" w:rsidR="00E87A5F" w:rsidRPr="00F318FE" w:rsidRDefault="004A629C" w:rsidP="00E87A5F">
      <w:pPr>
        <w:pStyle w:val="af3"/>
        <w:widowControl w:val="0"/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rPr>
          <w:szCs w:val="24"/>
        </w:rPr>
      </w:pPr>
      <w:r w:rsidRPr="00F318FE">
        <w:rPr>
          <w:szCs w:val="24"/>
        </w:rPr>
        <w:t xml:space="preserve">Настоящее Соглашение вступает в силу с даты его подписания и действует в течение </w:t>
      </w:r>
      <w:r w:rsidR="00F318FE" w:rsidRPr="00F318FE">
        <w:rPr>
          <w:szCs w:val="24"/>
        </w:rPr>
        <w:t>3</w:t>
      </w:r>
      <w:r w:rsidR="00DE441E" w:rsidRPr="00F318FE">
        <w:rPr>
          <w:szCs w:val="24"/>
        </w:rPr>
        <w:t xml:space="preserve"> </w:t>
      </w:r>
      <w:r w:rsidR="00E87A5F" w:rsidRPr="00F318FE">
        <w:rPr>
          <w:szCs w:val="24"/>
        </w:rPr>
        <w:t>(</w:t>
      </w:r>
      <w:r w:rsidR="00F318FE" w:rsidRPr="00F318FE">
        <w:rPr>
          <w:szCs w:val="24"/>
        </w:rPr>
        <w:t>трех</w:t>
      </w:r>
      <w:r w:rsidR="00E87A5F" w:rsidRPr="00F318FE">
        <w:rPr>
          <w:szCs w:val="24"/>
        </w:rPr>
        <w:t xml:space="preserve">) </w:t>
      </w:r>
      <w:r w:rsidRPr="00F318FE">
        <w:rPr>
          <w:szCs w:val="24"/>
        </w:rPr>
        <w:t>лет.</w:t>
      </w:r>
    </w:p>
    <w:p w14:paraId="55E432FD" w14:textId="33182E53" w:rsidR="00E87A5F" w:rsidRPr="00F318FE" w:rsidRDefault="00E87A5F" w:rsidP="00E87A5F">
      <w:pPr>
        <w:pStyle w:val="af3"/>
        <w:widowControl w:val="0"/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rPr>
          <w:szCs w:val="24"/>
        </w:rPr>
      </w:pPr>
      <w:r w:rsidRPr="00F318FE">
        <w:rPr>
          <w:szCs w:val="24"/>
        </w:rPr>
        <w:t xml:space="preserve">Независимо от оснований прекращения настоящего соглашения обязательства по неразглашению конфиденциальной информации остаются в силе для обеих Сторон в течение </w:t>
      </w:r>
      <w:r w:rsidR="00F318FE" w:rsidRPr="00F318FE">
        <w:rPr>
          <w:szCs w:val="24"/>
        </w:rPr>
        <w:t>2</w:t>
      </w:r>
      <w:r w:rsidR="009523AF" w:rsidRPr="00F318FE">
        <w:rPr>
          <w:szCs w:val="24"/>
        </w:rPr>
        <w:t>0 (д</w:t>
      </w:r>
      <w:r w:rsidR="00F318FE" w:rsidRPr="00F318FE">
        <w:rPr>
          <w:szCs w:val="24"/>
        </w:rPr>
        <w:t>вадцать</w:t>
      </w:r>
      <w:r w:rsidR="009523AF" w:rsidRPr="00F318FE">
        <w:rPr>
          <w:szCs w:val="24"/>
        </w:rPr>
        <w:t xml:space="preserve">) </w:t>
      </w:r>
      <w:r w:rsidRPr="00F318FE">
        <w:rPr>
          <w:szCs w:val="24"/>
        </w:rPr>
        <w:t>лет с момента прекращения действия соглашения.</w:t>
      </w:r>
    </w:p>
    <w:p w14:paraId="2E84E549" w14:textId="77777777" w:rsidR="00201903" w:rsidRPr="00F318FE" w:rsidRDefault="00201903" w:rsidP="00201903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contextualSpacing w:val="0"/>
        <w:rPr>
          <w:szCs w:val="24"/>
        </w:rPr>
      </w:pPr>
    </w:p>
    <w:p w14:paraId="3B5CDF09" w14:textId="77777777" w:rsidR="004A629C" w:rsidRPr="00F318FE" w:rsidRDefault="004A629C" w:rsidP="00322E8D">
      <w:pPr>
        <w:pStyle w:val="af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jc w:val="center"/>
        <w:rPr>
          <w:b/>
          <w:szCs w:val="24"/>
        </w:rPr>
      </w:pPr>
      <w:r w:rsidRPr="00F318FE">
        <w:rPr>
          <w:b/>
          <w:szCs w:val="24"/>
        </w:rPr>
        <w:t>Автономность положений Соглашения</w:t>
      </w:r>
    </w:p>
    <w:p w14:paraId="74E53AFA" w14:textId="77777777" w:rsidR="004A629C" w:rsidRPr="00F318FE" w:rsidRDefault="004A629C" w:rsidP="00322E8D">
      <w:pPr>
        <w:pStyle w:val="af3"/>
        <w:widowControl w:val="0"/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rPr>
          <w:szCs w:val="24"/>
        </w:rPr>
      </w:pPr>
      <w:r w:rsidRPr="00F318FE">
        <w:rPr>
          <w:szCs w:val="24"/>
        </w:rPr>
        <w:t>Если какое-либо условие настоящего Соглашения оказывается недействительным, (а) остальные положения настоящего Соглашения остаются в полной силе и (б) недействительное условие должно быть заменено действительным условием, которое по содержанию наиболее близко выражает смысл этого недействительного условия.</w:t>
      </w:r>
    </w:p>
    <w:p w14:paraId="19147971" w14:textId="77777777" w:rsidR="00201903" w:rsidRPr="00F318FE" w:rsidRDefault="00201903" w:rsidP="00201903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contextualSpacing w:val="0"/>
        <w:rPr>
          <w:szCs w:val="24"/>
        </w:rPr>
      </w:pPr>
    </w:p>
    <w:p w14:paraId="418397D4" w14:textId="77777777" w:rsidR="004A629C" w:rsidRPr="00F318FE" w:rsidRDefault="004A629C" w:rsidP="00322E8D">
      <w:pPr>
        <w:pStyle w:val="af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jc w:val="center"/>
        <w:rPr>
          <w:b/>
          <w:szCs w:val="24"/>
        </w:rPr>
      </w:pPr>
      <w:r w:rsidRPr="00F318FE">
        <w:rPr>
          <w:b/>
          <w:szCs w:val="24"/>
        </w:rPr>
        <w:t>Применимое право, подсудность</w:t>
      </w:r>
    </w:p>
    <w:p w14:paraId="70646732" w14:textId="77777777" w:rsidR="00D421B6" w:rsidRPr="00F318FE" w:rsidRDefault="00D421B6" w:rsidP="00322E8D">
      <w:pPr>
        <w:pStyle w:val="af3"/>
        <w:widowControl w:val="0"/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rPr>
          <w:szCs w:val="24"/>
        </w:rPr>
      </w:pPr>
      <w:r w:rsidRPr="00F318FE">
        <w:rPr>
          <w:szCs w:val="24"/>
        </w:rPr>
        <w:t>Настоящее Соглашение регулируется в соответствии с законодательством Российской Федерации.</w:t>
      </w:r>
    </w:p>
    <w:p w14:paraId="56D7D86E" w14:textId="2049FFCD" w:rsidR="00D421B6" w:rsidRPr="00F318FE" w:rsidRDefault="00D421B6" w:rsidP="00322E8D">
      <w:pPr>
        <w:pStyle w:val="af3"/>
        <w:widowControl w:val="0"/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rPr>
          <w:szCs w:val="24"/>
        </w:rPr>
      </w:pPr>
      <w:r w:rsidRPr="00F318FE">
        <w:rPr>
          <w:szCs w:val="24"/>
        </w:rPr>
        <w:t xml:space="preserve">Споры по данному Соглашению подведомственны Арбитражному суду </w:t>
      </w:r>
      <w:r w:rsidR="007037F8" w:rsidRPr="00F318FE">
        <w:rPr>
          <w:szCs w:val="24"/>
        </w:rPr>
        <w:t>Республики Татарстан.</w:t>
      </w:r>
    </w:p>
    <w:p w14:paraId="3196EA20" w14:textId="77777777" w:rsidR="00D421B6" w:rsidRPr="00F318FE" w:rsidRDefault="00D421B6" w:rsidP="00322E8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contextualSpacing w:val="0"/>
        <w:rPr>
          <w:szCs w:val="24"/>
        </w:rPr>
      </w:pPr>
    </w:p>
    <w:p w14:paraId="05A09243" w14:textId="77777777" w:rsidR="00D421B6" w:rsidRPr="00F318FE" w:rsidRDefault="00D421B6" w:rsidP="00322E8D">
      <w:pPr>
        <w:pStyle w:val="af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jc w:val="center"/>
        <w:rPr>
          <w:b/>
          <w:szCs w:val="24"/>
        </w:rPr>
      </w:pPr>
      <w:r w:rsidRPr="00F318FE">
        <w:rPr>
          <w:b/>
          <w:szCs w:val="24"/>
        </w:rPr>
        <w:t>Ответственность</w:t>
      </w:r>
    </w:p>
    <w:p w14:paraId="7C17D680" w14:textId="77777777" w:rsidR="00C41A31" w:rsidRPr="00F318FE" w:rsidRDefault="00C41A31" w:rsidP="00322E8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rPr>
          <w:b/>
          <w:szCs w:val="24"/>
        </w:rPr>
      </w:pPr>
      <w:r w:rsidRPr="00F318FE">
        <w:rPr>
          <w:szCs w:val="24"/>
        </w:rPr>
        <w:t>11.1. Стороны несут ответственность в соответствии с действующим законодательством Российской Федерации. </w:t>
      </w:r>
    </w:p>
    <w:p w14:paraId="398CD540" w14:textId="77777777" w:rsidR="00C41A31" w:rsidRPr="00F318FE" w:rsidRDefault="00C41A31" w:rsidP="00322E8D">
      <w:pPr>
        <w:pStyle w:val="af6"/>
        <w:spacing w:before="0" w:beforeAutospacing="0" w:after="0" w:afterAutospacing="0"/>
        <w:jc w:val="both"/>
        <w:textAlignment w:val="baseline"/>
      </w:pPr>
      <w:r w:rsidRPr="00F318FE">
        <w:t>11.2. Каждая Сторона несет ответственность за действия (бездействие) Сотрудников, обладающих доступом к Конфиденциальной информации.</w:t>
      </w:r>
    </w:p>
    <w:p w14:paraId="6ADDCFB0" w14:textId="7010A30B" w:rsidR="00C41A31" w:rsidRPr="00F318FE" w:rsidRDefault="00C41A31" w:rsidP="00322E8D">
      <w:pPr>
        <w:pStyle w:val="af6"/>
        <w:spacing w:before="0" w:beforeAutospacing="0" w:after="0" w:afterAutospacing="0"/>
        <w:jc w:val="both"/>
        <w:textAlignment w:val="baseline"/>
      </w:pPr>
      <w:r w:rsidRPr="00F318FE">
        <w:t>11.3. В случае Разглашен</w:t>
      </w:r>
      <w:r w:rsidR="00C81E25" w:rsidRPr="00F318FE">
        <w:t>ия Конфиденциальной информации т</w:t>
      </w:r>
      <w:r w:rsidRPr="00F318FE">
        <w:t xml:space="preserve">ретьим лицам, </w:t>
      </w:r>
      <w:r w:rsidR="00C81E25" w:rsidRPr="00F318FE">
        <w:t xml:space="preserve">Аффилированным лицам, иным лицам </w:t>
      </w:r>
      <w:r w:rsidRPr="00F318FE">
        <w:t>Принимающей Стороной в нарушение условий настоящего Соглашения, Принимающая Сторона обязана возместить Передающей Стороне</w:t>
      </w:r>
      <w:r w:rsidR="003150A7" w:rsidRPr="00F318FE">
        <w:t xml:space="preserve"> </w:t>
      </w:r>
      <w:r w:rsidR="00DE441E" w:rsidRPr="00F318FE">
        <w:t>убытки, но исключительно в форме реального ущерба</w:t>
      </w:r>
      <w:r w:rsidRPr="00F318FE">
        <w:t>, причиненны</w:t>
      </w:r>
      <w:r w:rsidR="00DE441E" w:rsidRPr="00F318FE">
        <w:t>е</w:t>
      </w:r>
      <w:r w:rsidRPr="00F318FE">
        <w:t xml:space="preserve"> таким разглашением.</w:t>
      </w:r>
      <w:r w:rsidR="00DE441E" w:rsidRPr="00F318FE">
        <w:t xml:space="preserve"> Упущенная выгода</w:t>
      </w:r>
      <w:r w:rsidR="0019474E" w:rsidRPr="00F318FE">
        <w:t xml:space="preserve"> </w:t>
      </w:r>
      <w:r w:rsidR="00DE441E" w:rsidRPr="00F318FE">
        <w:t>возмещению</w:t>
      </w:r>
      <w:r w:rsidR="003150A7" w:rsidRPr="00F318FE">
        <w:t xml:space="preserve"> не</w:t>
      </w:r>
      <w:r w:rsidR="00DE441E" w:rsidRPr="00F318FE">
        <w:t xml:space="preserve"> </w:t>
      </w:r>
      <w:r w:rsidR="003150A7" w:rsidRPr="00F318FE">
        <w:t>подлежит</w:t>
      </w:r>
      <w:r w:rsidR="00DE441E" w:rsidRPr="00F318FE">
        <w:t>.</w:t>
      </w:r>
    </w:p>
    <w:p w14:paraId="6B753F94" w14:textId="6FF1BC37" w:rsidR="00C41A31" w:rsidRPr="00F318FE" w:rsidRDefault="00C41A31" w:rsidP="00322E8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contextualSpacing w:val="0"/>
        <w:rPr>
          <w:b/>
          <w:szCs w:val="24"/>
        </w:rPr>
      </w:pPr>
      <w:r w:rsidRPr="00F318FE">
        <w:rPr>
          <w:szCs w:val="24"/>
        </w:rPr>
        <w:t>11.4. В случае совершения Принимающей Стороной действий с Конфиденциальной информацией, противоречащих Разрешенной цели, включая, но не ограничиваясь такими действиями, как использование Конфиденциальной информации для собственных нужд и целей, искажение, модификация, копирование, Принимающая Сторона обязана возместить Передающей Стороне убытки в полном объеме.</w:t>
      </w:r>
    </w:p>
    <w:p w14:paraId="0C15074E" w14:textId="77777777" w:rsidR="00C41A31" w:rsidRPr="00F318FE" w:rsidRDefault="00C41A31" w:rsidP="00322E8D">
      <w:pPr>
        <w:pStyle w:val="af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jc w:val="center"/>
        <w:rPr>
          <w:b/>
          <w:szCs w:val="24"/>
        </w:rPr>
      </w:pPr>
      <w:r w:rsidRPr="00F318FE">
        <w:rPr>
          <w:b/>
          <w:szCs w:val="24"/>
        </w:rPr>
        <w:t>Заключительные положения</w:t>
      </w:r>
    </w:p>
    <w:p w14:paraId="1DC5FC9A" w14:textId="77777777" w:rsidR="00D421B6" w:rsidRPr="00F318FE" w:rsidRDefault="00D421B6" w:rsidP="00322E8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rPr>
          <w:szCs w:val="24"/>
        </w:rPr>
      </w:pPr>
    </w:p>
    <w:p w14:paraId="4F785B70" w14:textId="77777777" w:rsidR="00D421B6" w:rsidRPr="00F318FE" w:rsidRDefault="00D421B6" w:rsidP="00322E8D">
      <w:pPr>
        <w:pStyle w:val="af3"/>
        <w:widowControl w:val="0"/>
        <w:numPr>
          <w:ilvl w:val="1"/>
          <w:numId w:val="33"/>
        </w:numPr>
        <w:tabs>
          <w:tab w:val="left" w:pos="709"/>
        </w:tabs>
        <w:autoSpaceDE w:val="0"/>
        <w:autoSpaceDN w:val="0"/>
        <w:adjustRightInd w:val="0"/>
        <w:ind w:left="0" w:firstLine="0"/>
        <w:rPr>
          <w:szCs w:val="24"/>
        </w:rPr>
      </w:pPr>
      <w:r w:rsidRPr="00F318FE">
        <w:rPr>
          <w:szCs w:val="24"/>
        </w:rPr>
        <w:t>Настоящее Соглашение может быть изменено или дополнено только посредством письменного соглашения, заключенного Сторонами.</w:t>
      </w:r>
    </w:p>
    <w:p w14:paraId="5758BA11" w14:textId="77777777" w:rsidR="00D421B6" w:rsidRPr="00F318FE" w:rsidRDefault="00D421B6" w:rsidP="00322E8D">
      <w:pPr>
        <w:pStyle w:val="af3"/>
        <w:widowControl w:val="0"/>
        <w:numPr>
          <w:ilvl w:val="1"/>
          <w:numId w:val="33"/>
        </w:numPr>
        <w:tabs>
          <w:tab w:val="left" w:pos="709"/>
        </w:tabs>
        <w:autoSpaceDE w:val="0"/>
        <w:autoSpaceDN w:val="0"/>
        <w:adjustRightInd w:val="0"/>
        <w:ind w:left="0" w:firstLine="0"/>
        <w:rPr>
          <w:szCs w:val="24"/>
        </w:rPr>
      </w:pPr>
      <w:r w:rsidRPr="00F318FE">
        <w:rPr>
          <w:szCs w:val="24"/>
        </w:rPr>
        <w:t>Ни одна из Сторон не вправе передавать третьим лицам полностью или частично свои права и обязанности по Соглашению без предварительного письменного согласия другой Стороны.</w:t>
      </w:r>
    </w:p>
    <w:p w14:paraId="01E70AFA" w14:textId="77777777" w:rsidR="00D421B6" w:rsidRPr="00F318FE" w:rsidRDefault="00D421B6" w:rsidP="00322E8D">
      <w:pPr>
        <w:numPr>
          <w:ilvl w:val="1"/>
          <w:numId w:val="33"/>
        </w:numPr>
        <w:shd w:val="clear" w:color="auto" w:fill="FFFFFF"/>
        <w:adjustRightInd w:val="0"/>
        <w:ind w:left="0" w:firstLine="0"/>
        <w:contextualSpacing/>
        <w:rPr>
          <w:color w:val="000000"/>
          <w:szCs w:val="24"/>
        </w:rPr>
      </w:pPr>
      <w:r w:rsidRPr="00F318FE">
        <w:rPr>
          <w:color w:val="000000"/>
          <w:szCs w:val="24"/>
        </w:rPr>
        <w:t>Передача Конфиденциальной информации может осуществляться:</w:t>
      </w:r>
    </w:p>
    <w:p w14:paraId="179CC269" w14:textId="77777777" w:rsidR="00D421B6" w:rsidRPr="00F318FE" w:rsidRDefault="00D421B6" w:rsidP="00322E8D">
      <w:pPr>
        <w:shd w:val="clear" w:color="auto" w:fill="FFFFFF"/>
        <w:tabs>
          <w:tab w:val="num" w:pos="567"/>
        </w:tabs>
        <w:adjustRightInd w:val="0"/>
        <w:contextualSpacing/>
        <w:rPr>
          <w:color w:val="000000"/>
          <w:szCs w:val="24"/>
        </w:rPr>
      </w:pPr>
      <w:r w:rsidRPr="00F318FE">
        <w:rPr>
          <w:color w:val="000000"/>
          <w:szCs w:val="24"/>
        </w:rPr>
        <w:t>- почтовым отправлением;</w:t>
      </w:r>
    </w:p>
    <w:p w14:paraId="73DAE25A" w14:textId="77777777" w:rsidR="00D421B6" w:rsidRPr="00F318FE" w:rsidRDefault="00D421B6" w:rsidP="00322E8D">
      <w:pPr>
        <w:shd w:val="clear" w:color="auto" w:fill="FFFFFF"/>
        <w:tabs>
          <w:tab w:val="num" w:pos="567"/>
        </w:tabs>
        <w:adjustRightInd w:val="0"/>
        <w:contextualSpacing/>
        <w:rPr>
          <w:color w:val="000000"/>
          <w:szCs w:val="24"/>
        </w:rPr>
      </w:pPr>
      <w:r w:rsidRPr="00F318FE">
        <w:rPr>
          <w:color w:val="000000"/>
          <w:szCs w:val="24"/>
        </w:rPr>
        <w:t>- нарочным;</w:t>
      </w:r>
    </w:p>
    <w:p w14:paraId="2F2A8DFC" w14:textId="77777777" w:rsidR="00D421B6" w:rsidRPr="00F318FE" w:rsidRDefault="00D421B6" w:rsidP="00322E8D">
      <w:pPr>
        <w:shd w:val="clear" w:color="auto" w:fill="FFFFFF"/>
        <w:tabs>
          <w:tab w:val="num" w:pos="567"/>
        </w:tabs>
        <w:adjustRightInd w:val="0"/>
        <w:contextualSpacing/>
        <w:rPr>
          <w:color w:val="000000"/>
          <w:szCs w:val="24"/>
        </w:rPr>
      </w:pPr>
      <w:r w:rsidRPr="00F318FE">
        <w:rPr>
          <w:color w:val="000000"/>
          <w:szCs w:val="24"/>
        </w:rPr>
        <w:t xml:space="preserve">- </w:t>
      </w:r>
      <w:proofErr w:type="spellStart"/>
      <w:r w:rsidRPr="00F318FE">
        <w:rPr>
          <w:color w:val="000000"/>
          <w:szCs w:val="24"/>
        </w:rPr>
        <w:t>электронно</w:t>
      </w:r>
      <w:proofErr w:type="spellEnd"/>
      <w:r w:rsidRPr="00F318FE">
        <w:rPr>
          <w:color w:val="000000"/>
          <w:szCs w:val="24"/>
        </w:rPr>
        <w:t xml:space="preserve"> (электронным письмом, с помощью облачного хранилища, баз данных);</w:t>
      </w:r>
    </w:p>
    <w:p w14:paraId="0E95B69F" w14:textId="77777777" w:rsidR="00D421B6" w:rsidRPr="00F318FE" w:rsidRDefault="00D421B6" w:rsidP="00322E8D">
      <w:pPr>
        <w:shd w:val="clear" w:color="auto" w:fill="FFFFFF"/>
        <w:tabs>
          <w:tab w:val="num" w:pos="567"/>
        </w:tabs>
        <w:adjustRightInd w:val="0"/>
        <w:contextualSpacing/>
        <w:rPr>
          <w:color w:val="000000"/>
          <w:szCs w:val="24"/>
        </w:rPr>
      </w:pPr>
      <w:r w:rsidRPr="00F318FE">
        <w:rPr>
          <w:color w:val="000000"/>
          <w:szCs w:val="24"/>
        </w:rPr>
        <w:t>- в устной форме, визуально;</w:t>
      </w:r>
    </w:p>
    <w:p w14:paraId="208B9C79" w14:textId="77777777" w:rsidR="00D421B6" w:rsidRPr="00F318FE" w:rsidRDefault="00D421B6" w:rsidP="00322E8D">
      <w:pPr>
        <w:shd w:val="clear" w:color="auto" w:fill="FFFFFF"/>
        <w:tabs>
          <w:tab w:val="num" w:pos="567"/>
        </w:tabs>
        <w:adjustRightInd w:val="0"/>
        <w:rPr>
          <w:color w:val="000000"/>
          <w:szCs w:val="24"/>
        </w:rPr>
      </w:pPr>
      <w:r w:rsidRPr="00F318FE">
        <w:rPr>
          <w:color w:val="000000"/>
          <w:szCs w:val="24"/>
        </w:rPr>
        <w:t>- по закрытым при помощи средств криптозащиты каналам связи.</w:t>
      </w:r>
    </w:p>
    <w:p w14:paraId="26FE95F7" w14:textId="77777777" w:rsidR="00D421B6" w:rsidRPr="00F318FE" w:rsidRDefault="00D421B6" w:rsidP="00322E8D">
      <w:pPr>
        <w:pStyle w:val="af3"/>
        <w:widowControl w:val="0"/>
        <w:numPr>
          <w:ilvl w:val="1"/>
          <w:numId w:val="33"/>
        </w:numPr>
        <w:tabs>
          <w:tab w:val="left" w:pos="709"/>
        </w:tabs>
        <w:autoSpaceDE w:val="0"/>
        <w:autoSpaceDN w:val="0"/>
        <w:adjustRightInd w:val="0"/>
        <w:ind w:left="0" w:firstLine="0"/>
        <w:rPr>
          <w:szCs w:val="24"/>
        </w:rPr>
      </w:pPr>
      <w:r w:rsidRPr="00F318FE">
        <w:rPr>
          <w:szCs w:val="24"/>
        </w:rPr>
        <w:lastRenderedPageBreak/>
        <w:t xml:space="preserve">Любые уведомления, запросы, информация, документы и сообщения, направляемые в соответствии с настоящим Соглашением (далее – </w:t>
      </w:r>
      <w:r w:rsidRPr="00F318FE">
        <w:rPr>
          <w:b/>
          <w:szCs w:val="24"/>
        </w:rPr>
        <w:t>Сообщения</w:t>
      </w:r>
      <w:r w:rsidRPr="00F318FE">
        <w:rPr>
          <w:szCs w:val="24"/>
        </w:rPr>
        <w:t>), оформляются в письменном виде и доставляются другой Стороне: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D421B6" w:rsidRPr="00F318FE" w14:paraId="586F5253" w14:textId="77777777" w:rsidTr="00D421B6">
        <w:tc>
          <w:tcPr>
            <w:tcW w:w="4885" w:type="dxa"/>
            <w:hideMark/>
          </w:tcPr>
          <w:p w14:paraId="0FCBED90" w14:textId="77777777" w:rsidR="00D421B6" w:rsidRPr="00F318FE" w:rsidRDefault="00D421B6" w:rsidP="00322E8D">
            <w:pPr>
              <w:pStyle w:val="30"/>
              <w:tabs>
                <w:tab w:val="left" w:pos="0"/>
                <w:tab w:val="left" w:pos="709"/>
              </w:tabs>
              <w:jc w:val="left"/>
              <w:rPr>
                <w:b/>
                <w:bCs/>
                <w:sz w:val="24"/>
                <w:szCs w:val="24"/>
              </w:rPr>
            </w:pPr>
            <w:r w:rsidRPr="00F318FE">
              <w:rPr>
                <w:b/>
                <w:sz w:val="24"/>
                <w:szCs w:val="24"/>
              </w:rPr>
              <w:t xml:space="preserve">Общество с ограниченной ответственностью «Универсальный </w:t>
            </w:r>
            <w:proofErr w:type="spellStart"/>
            <w:r w:rsidRPr="00F318FE">
              <w:rPr>
                <w:b/>
                <w:sz w:val="24"/>
                <w:szCs w:val="24"/>
              </w:rPr>
              <w:t>Блокчейн</w:t>
            </w:r>
            <w:proofErr w:type="spellEnd"/>
            <w:r w:rsidRPr="00F318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4885" w:type="dxa"/>
            <w:hideMark/>
          </w:tcPr>
          <w:p w14:paraId="1D657612" w14:textId="77777777" w:rsidR="00D421B6" w:rsidRPr="00F318FE" w:rsidRDefault="00322E8D" w:rsidP="00322E8D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F318FE">
              <w:rPr>
                <w:b/>
                <w:szCs w:val="24"/>
              </w:rPr>
              <w:t>Общество с ограниченной ответственностью «___________»</w:t>
            </w:r>
          </w:p>
        </w:tc>
      </w:tr>
      <w:tr w:rsidR="00D421B6" w:rsidRPr="00F318FE" w14:paraId="32B88668" w14:textId="77777777" w:rsidTr="00D421B6">
        <w:tc>
          <w:tcPr>
            <w:tcW w:w="4885" w:type="dxa"/>
            <w:hideMark/>
          </w:tcPr>
          <w:p w14:paraId="41B6266D" w14:textId="77777777" w:rsidR="00D421B6" w:rsidRPr="00F318FE" w:rsidRDefault="00D421B6" w:rsidP="00322E8D">
            <w:pPr>
              <w:rPr>
                <w:szCs w:val="24"/>
              </w:rPr>
            </w:pPr>
            <w:r w:rsidRPr="00F318FE">
              <w:rPr>
                <w:szCs w:val="24"/>
              </w:rPr>
              <w:t>Адрес: 420500, Республика Татарстан, Верхнеуслонский район, г. Иннополис, ул. Университетская, дом 7, пом. 60</w:t>
            </w:r>
          </w:p>
        </w:tc>
        <w:tc>
          <w:tcPr>
            <w:tcW w:w="4885" w:type="dxa"/>
            <w:hideMark/>
          </w:tcPr>
          <w:p w14:paraId="03ECE923" w14:textId="77777777" w:rsidR="00D421B6" w:rsidRPr="00F318FE" w:rsidRDefault="00D421B6" w:rsidP="00322E8D">
            <w:pPr>
              <w:pStyle w:val="af3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F318FE">
              <w:rPr>
                <w:bCs/>
                <w:color w:val="000000" w:themeColor="text1"/>
                <w:szCs w:val="24"/>
              </w:rPr>
              <w:t xml:space="preserve">Адрес: </w:t>
            </w:r>
            <w:r w:rsidR="00322E8D" w:rsidRPr="00F318FE">
              <w:rPr>
                <w:color w:val="0D0D0D" w:themeColor="text1" w:themeTint="F2"/>
                <w:szCs w:val="24"/>
              </w:rPr>
              <w:t>_______________</w:t>
            </w:r>
          </w:p>
        </w:tc>
      </w:tr>
      <w:tr w:rsidR="00D421B6" w:rsidRPr="00F318FE" w14:paraId="10834A37" w14:textId="77777777" w:rsidTr="00D421B6">
        <w:tc>
          <w:tcPr>
            <w:tcW w:w="4885" w:type="dxa"/>
            <w:hideMark/>
          </w:tcPr>
          <w:p w14:paraId="6C092170" w14:textId="77777777" w:rsidR="00D421B6" w:rsidRPr="00F318FE" w:rsidRDefault="00D421B6" w:rsidP="00322E8D">
            <w:pPr>
              <w:pStyle w:val="30"/>
              <w:tabs>
                <w:tab w:val="left" w:pos="0"/>
                <w:tab w:val="left" w:pos="709"/>
              </w:tabs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318FE">
              <w:rPr>
                <w:sz w:val="24"/>
                <w:szCs w:val="24"/>
              </w:rPr>
              <w:t xml:space="preserve">Вниманию: </w:t>
            </w:r>
          </w:p>
        </w:tc>
        <w:tc>
          <w:tcPr>
            <w:tcW w:w="4885" w:type="dxa"/>
            <w:hideMark/>
          </w:tcPr>
          <w:p w14:paraId="3554C7D7" w14:textId="77777777" w:rsidR="00D421B6" w:rsidRPr="00F318FE" w:rsidRDefault="00D421B6" w:rsidP="00322E8D">
            <w:pPr>
              <w:pStyle w:val="30"/>
              <w:tabs>
                <w:tab w:val="left" w:pos="1069"/>
              </w:tabs>
              <w:jc w:val="left"/>
              <w:rPr>
                <w:sz w:val="24"/>
                <w:szCs w:val="24"/>
              </w:rPr>
            </w:pPr>
            <w:r w:rsidRPr="00F318FE">
              <w:rPr>
                <w:sz w:val="24"/>
                <w:szCs w:val="24"/>
              </w:rPr>
              <w:t xml:space="preserve">Вниманию: </w:t>
            </w:r>
          </w:p>
        </w:tc>
      </w:tr>
      <w:tr w:rsidR="00D421B6" w:rsidRPr="00F318FE" w14:paraId="044AC9A4" w14:textId="77777777" w:rsidTr="00D421B6">
        <w:tc>
          <w:tcPr>
            <w:tcW w:w="4885" w:type="dxa"/>
            <w:hideMark/>
          </w:tcPr>
          <w:p w14:paraId="17C2E1EC" w14:textId="7E5C5917" w:rsidR="00D421B6" w:rsidRPr="00F318FE" w:rsidRDefault="00D421B6" w:rsidP="00322E8D">
            <w:pPr>
              <w:pStyle w:val="30"/>
              <w:tabs>
                <w:tab w:val="left" w:pos="0"/>
                <w:tab w:val="left" w:pos="709"/>
              </w:tabs>
              <w:jc w:val="left"/>
              <w:rPr>
                <w:sz w:val="24"/>
                <w:szCs w:val="24"/>
                <w:lang w:val="fr-FR"/>
              </w:rPr>
            </w:pPr>
            <w:r w:rsidRPr="00F318FE">
              <w:rPr>
                <w:sz w:val="24"/>
                <w:szCs w:val="24"/>
                <w:lang w:val="it-IT"/>
              </w:rPr>
              <w:t>E</w:t>
            </w:r>
            <w:r w:rsidRPr="00F318FE">
              <w:rPr>
                <w:sz w:val="24"/>
                <w:szCs w:val="24"/>
                <w:lang w:val="fr-FR"/>
              </w:rPr>
              <w:t>-</w:t>
            </w:r>
            <w:r w:rsidRPr="00F318FE">
              <w:rPr>
                <w:sz w:val="24"/>
                <w:szCs w:val="24"/>
                <w:lang w:val="it-IT"/>
              </w:rPr>
              <w:t>mail</w:t>
            </w:r>
            <w:r w:rsidRPr="00F318FE">
              <w:rPr>
                <w:sz w:val="24"/>
                <w:szCs w:val="24"/>
                <w:lang w:val="fr-FR"/>
              </w:rPr>
              <w:t xml:space="preserve">: </w:t>
            </w:r>
            <w:r w:rsidR="00F318FE" w:rsidRPr="00F318FE">
              <w:rPr>
                <w:sz w:val="24"/>
                <w:szCs w:val="24"/>
                <w:lang w:val="fr-FR"/>
              </w:rPr>
              <w:t>support@uniblock.pro</w:t>
            </w:r>
          </w:p>
        </w:tc>
        <w:tc>
          <w:tcPr>
            <w:tcW w:w="4885" w:type="dxa"/>
            <w:hideMark/>
          </w:tcPr>
          <w:p w14:paraId="2A61C838" w14:textId="77777777" w:rsidR="00D421B6" w:rsidRPr="00F318FE" w:rsidRDefault="00D421B6" w:rsidP="00322E8D">
            <w:pPr>
              <w:pStyle w:val="30"/>
              <w:tabs>
                <w:tab w:val="left" w:pos="1069"/>
              </w:tabs>
              <w:jc w:val="left"/>
              <w:rPr>
                <w:color w:val="000000" w:themeColor="text1"/>
                <w:sz w:val="24"/>
                <w:szCs w:val="24"/>
              </w:rPr>
            </w:pPr>
            <w:r w:rsidRPr="00F318FE">
              <w:rPr>
                <w:color w:val="000000" w:themeColor="text1"/>
                <w:sz w:val="24"/>
                <w:szCs w:val="24"/>
                <w:lang w:val="en-US"/>
              </w:rPr>
              <w:t xml:space="preserve">E-mail: </w:t>
            </w:r>
            <w:r w:rsidR="00322E8D" w:rsidRPr="00F318FE">
              <w:rPr>
                <w:sz w:val="24"/>
                <w:szCs w:val="24"/>
              </w:rPr>
              <w:t>_________________</w:t>
            </w:r>
          </w:p>
        </w:tc>
      </w:tr>
      <w:tr w:rsidR="00D421B6" w:rsidRPr="00F318FE" w14:paraId="73A21543" w14:textId="77777777" w:rsidTr="00D421B6">
        <w:tc>
          <w:tcPr>
            <w:tcW w:w="4885" w:type="dxa"/>
            <w:hideMark/>
          </w:tcPr>
          <w:p w14:paraId="44263C05" w14:textId="77777777" w:rsidR="00D421B6" w:rsidRPr="00F318FE" w:rsidRDefault="00D421B6" w:rsidP="00322E8D">
            <w:pPr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4885" w:type="dxa"/>
            <w:hideMark/>
          </w:tcPr>
          <w:p w14:paraId="09D96270" w14:textId="77777777" w:rsidR="00D421B6" w:rsidRPr="00F318FE" w:rsidRDefault="00D421B6" w:rsidP="00322E8D">
            <w:pPr>
              <w:jc w:val="left"/>
              <w:rPr>
                <w:szCs w:val="24"/>
                <w:lang w:val="en-US"/>
              </w:rPr>
            </w:pPr>
          </w:p>
        </w:tc>
      </w:tr>
    </w:tbl>
    <w:p w14:paraId="5D54628F" w14:textId="77777777" w:rsidR="00F318FE" w:rsidRPr="00F318FE" w:rsidRDefault="00F318FE" w:rsidP="00322E8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rPr>
          <w:szCs w:val="24"/>
        </w:rPr>
      </w:pPr>
    </w:p>
    <w:p w14:paraId="7A7DFF4F" w14:textId="71A8370A" w:rsidR="00D421B6" w:rsidRPr="00F318FE" w:rsidRDefault="00D421B6" w:rsidP="00322E8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rPr>
          <w:szCs w:val="24"/>
        </w:rPr>
      </w:pPr>
      <w:r w:rsidRPr="00F318FE">
        <w:rPr>
          <w:szCs w:val="24"/>
        </w:rPr>
        <w:t>Моментом получения Сообщения адресатом считается:</w:t>
      </w:r>
    </w:p>
    <w:p w14:paraId="4EB877BA" w14:textId="77777777" w:rsidR="00D421B6" w:rsidRPr="00F318FE" w:rsidRDefault="00D421B6" w:rsidP="00322E8D">
      <w:pPr>
        <w:pStyle w:val="af3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ind w:left="0" w:firstLine="0"/>
        <w:rPr>
          <w:szCs w:val="24"/>
        </w:rPr>
      </w:pPr>
      <w:r w:rsidRPr="00F318FE">
        <w:rPr>
          <w:szCs w:val="24"/>
        </w:rPr>
        <w:t>дата отметки вручения курьером Сообщения уполномоченному сотруднику Стороны или дата отметки курьера об отказе от получения Сообщения или отметки об отсутствии (выбытии) Стороны по адресу;</w:t>
      </w:r>
    </w:p>
    <w:p w14:paraId="15D6087E" w14:textId="77777777" w:rsidR="00D421B6" w:rsidRPr="00F318FE" w:rsidRDefault="00D421B6" w:rsidP="00322E8D">
      <w:pPr>
        <w:pStyle w:val="af3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ind w:left="0" w:firstLine="0"/>
        <w:rPr>
          <w:szCs w:val="24"/>
        </w:rPr>
      </w:pPr>
      <w:r w:rsidRPr="00F318FE">
        <w:rPr>
          <w:szCs w:val="24"/>
        </w:rPr>
        <w:t>Сообщение, направленное по электронной почте, считается полученным адресатом на следующий рабочий день после отправки Сообщения;</w:t>
      </w:r>
    </w:p>
    <w:p w14:paraId="4F108F28" w14:textId="77777777" w:rsidR="00D421B6" w:rsidRPr="00F318FE" w:rsidRDefault="00D421B6" w:rsidP="00322E8D">
      <w:pPr>
        <w:pStyle w:val="af3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ind w:left="0" w:firstLine="0"/>
        <w:rPr>
          <w:szCs w:val="24"/>
        </w:rPr>
      </w:pPr>
      <w:r w:rsidRPr="00F318FE">
        <w:rPr>
          <w:szCs w:val="24"/>
        </w:rPr>
        <w:t xml:space="preserve">письмо, направленное Почтой России, считается полученным адресатом на </w:t>
      </w:r>
      <w:r w:rsidR="00521FBE" w:rsidRPr="00F318FE">
        <w:rPr>
          <w:szCs w:val="24"/>
        </w:rPr>
        <w:t>пятый</w:t>
      </w:r>
      <w:r w:rsidRPr="00F318FE">
        <w:rPr>
          <w:szCs w:val="24"/>
        </w:rPr>
        <w:t xml:space="preserve"> рабочий день после прибытия такого письма в почтовое отделение.</w:t>
      </w:r>
    </w:p>
    <w:p w14:paraId="4950D303" w14:textId="686DEEF3" w:rsidR="00D421B6" w:rsidRPr="00F318FE" w:rsidRDefault="00D421B6" w:rsidP="00322E8D">
      <w:pPr>
        <w:pStyle w:val="af3"/>
        <w:widowControl w:val="0"/>
        <w:numPr>
          <w:ilvl w:val="1"/>
          <w:numId w:val="33"/>
        </w:numPr>
        <w:tabs>
          <w:tab w:val="left" w:pos="709"/>
        </w:tabs>
        <w:autoSpaceDE w:val="0"/>
        <w:autoSpaceDN w:val="0"/>
        <w:adjustRightInd w:val="0"/>
        <w:ind w:left="0" w:firstLine="0"/>
        <w:rPr>
          <w:szCs w:val="24"/>
        </w:rPr>
      </w:pPr>
      <w:r w:rsidRPr="00F318FE">
        <w:rPr>
          <w:spacing w:val="-2"/>
          <w:szCs w:val="24"/>
        </w:rPr>
        <w:t>Извещения, уведомления, запросы, сообщения, требования, претензии и иные юридически значимые сообщения Стороны могут направлять по электронной почте по реквизитам, указанным в разделе 1</w:t>
      </w:r>
      <w:r w:rsidR="00322E8D" w:rsidRPr="00F318FE">
        <w:rPr>
          <w:spacing w:val="-2"/>
          <w:szCs w:val="24"/>
        </w:rPr>
        <w:t>3</w:t>
      </w:r>
      <w:r w:rsidRPr="00F318FE">
        <w:rPr>
          <w:spacing w:val="-2"/>
          <w:szCs w:val="24"/>
        </w:rPr>
        <w:t xml:space="preserve"> и в пункте 1</w:t>
      </w:r>
      <w:r w:rsidR="00322E8D" w:rsidRPr="00F318FE">
        <w:rPr>
          <w:spacing w:val="-2"/>
          <w:szCs w:val="24"/>
        </w:rPr>
        <w:t>2</w:t>
      </w:r>
      <w:r w:rsidRPr="00F318FE">
        <w:rPr>
          <w:spacing w:val="-2"/>
          <w:szCs w:val="24"/>
        </w:rPr>
        <w:t>.4 настоящего Соглашения. Переданные по электронной почте документы имеют юридическую силу до момента обмена оригиналами таких документов</w:t>
      </w:r>
      <w:r w:rsidR="00F318FE" w:rsidRPr="00F318FE">
        <w:rPr>
          <w:spacing w:val="-2"/>
          <w:szCs w:val="24"/>
        </w:rPr>
        <w:t xml:space="preserve"> и являются доказательствами в суде</w:t>
      </w:r>
      <w:r w:rsidRPr="00F318FE">
        <w:rPr>
          <w:spacing w:val="-2"/>
          <w:szCs w:val="24"/>
        </w:rPr>
        <w:t>.</w:t>
      </w:r>
    </w:p>
    <w:p w14:paraId="3CBBFFFE" w14:textId="77777777" w:rsidR="00D421B6" w:rsidRPr="00F318FE" w:rsidRDefault="00D421B6" w:rsidP="00322E8D">
      <w:pPr>
        <w:pStyle w:val="af3"/>
        <w:widowControl w:val="0"/>
        <w:numPr>
          <w:ilvl w:val="1"/>
          <w:numId w:val="33"/>
        </w:numPr>
        <w:tabs>
          <w:tab w:val="left" w:pos="709"/>
        </w:tabs>
        <w:autoSpaceDE w:val="0"/>
        <w:autoSpaceDN w:val="0"/>
        <w:adjustRightInd w:val="0"/>
        <w:ind w:left="0" w:firstLine="0"/>
        <w:rPr>
          <w:szCs w:val="24"/>
        </w:rPr>
      </w:pPr>
      <w:r w:rsidRPr="00F318FE">
        <w:rPr>
          <w:szCs w:val="24"/>
        </w:rPr>
        <w:t>Настоящее Соглашение составлено в двух экземплярах, имеющих равную юридическую силу, по одному для каждой из сторон.</w:t>
      </w:r>
    </w:p>
    <w:p w14:paraId="13588E50" w14:textId="77777777" w:rsidR="00D421B6" w:rsidRPr="00F318FE" w:rsidRDefault="00D421B6" w:rsidP="00322E8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rPr>
          <w:szCs w:val="24"/>
        </w:rPr>
      </w:pPr>
    </w:p>
    <w:p w14:paraId="47586123" w14:textId="77777777" w:rsidR="00710385" w:rsidRPr="00F318FE" w:rsidRDefault="00710385" w:rsidP="00322E8D">
      <w:pPr>
        <w:pStyle w:val="af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jc w:val="center"/>
        <w:rPr>
          <w:b/>
          <w:szCs w:val="24"/>
        </w:rPr>
      </w:pPr>
      <w:r w:rsidRPr="00F318FE">
        <w:rPr>
          <w:b/>
          <w:szCs w:val="24"/>
        </w:rPr>
        <w:t xml:space="preserve">Реквизиты </w:t>
      </w:r>
      <w:r w:rsidR="004A0433" w:rsidRPr="00F318FE">
        <w:rPr>
          <w:b/>
          <w:szCs w:val="24"/>
        </w:rPr>
        <w:t>и подписи С</w:t>
      </w:r>
      <w:r w:rsidRPr="00F318FE">
        <w:rPr>
          <w:b/>
          <w:szCs w:val="24"/>
        </w:rPr>
        <w:t>торон</w:t>
      </w:r>
    </w:p>
    <w:p w14:paraId="24935FE5" w14:textId="77777777" w:rsidR="00D62FCF" w:rsidRPr="00F318FE" w:rsidRDefault="00D62FCF" w:rsidP="00322E8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contextualSpacing w:val="0"/>
        <w:rPr>
          <w:b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93"/>
      </w:tblGrid>
      <w:tr w:rsidR="003365D5" w:rsidRPr="00F318FE" w14:paraId="326ED4E4" w14:textId="77777777" w:rsidTr="003365D5">
        <w:tc>
          <w:tcPr>
            <w:tcW w:w="4888" w:type="dxa"/>
          </w:tcPr>
          <w:p w14:paraId="44D2A869" w14:textId="77777777" w:rsidR="00DC4D88" w:rsidRPr="00F318FE" w:rsidRDefault="00DC4D88">
            <w:pPr>
              <w:widowControl w:val="0"/>
              <w:rPr>
                <w:b/>
                <w:szCs w:val="24"/>
              </w:rPr>
            </w:pPr>
            <w:r w:rsidRPr="00F318FE">
              <w:rPr>
                <w:b/>
                <w:bCs/>
                <w:szCs w:val="24"/>
              </w:rPr>
              <w:t>Передающая Сторона</w:t>
            </w:r>
          </w:p>
          <w:p w14:paraId="6093A447" w14:textId="77777777" w:rsidR="003365D5" w:rsidRPr="00F318FE" w:rsidRDefault="003365D5">
            <w:pPr>
              <w:widowControl w:val="0"/>
              <w:rPr>
                <w:b/>
                <w:szCs w:val="24"/>
              </w:rPr>
            </w:pPr>
            <w:r w:rsidRPr="00F318FE">
              <w:rPr>
                <w:b/>
                <w:szCs w:val="24"/>
              </w:rPr>
              <w:t xml:space="preserve">Общество с ограниченной ответственностью «Универсальный </w:t>
            </w:r>
            <w:proofErr w:type="spellStart"/>
            <w:r w:rsidRPr="00F318FE">
              <w:rPr>
                <w:b/>
                <w:szCs w:val="24"/>
              </w:rPr>
              <w:t>Блокчейн</w:t>
            </w:r>
            <w:proofErr w:type="spellEnd"/>
            <w:r w:rsidRPr="00F318FE">
              <w:rPr>
                <w:b/>
                <w:szCs w:val="24"/>
              </w:rPr>
              <w:t xml:space="preserve">» </w:t>
            </w:r>
          </w:p>
          <w:p w14:paraId="1B12135C" w14:textId="77777777" w:rsidR="003365D5" w:rsidRPr="00F318FE" w:rsidRDefault="003365D5">
            <w:pPr>
              <w:widowControl w:val="0"/>
              <w:rPr>
                <w:szCs w:val="24"/>
              </w:rPr>
            </w:pPr>
            <w:r w:rsidRPr="00F318FE">
              <w:rPr>
                <w:szCs w:val="24"/>
              </w:rPr>
              <w:t>Адрес: 420500, Республика Татарстан, Верхнеуслонский район, г. Иннополис, ул. Университетская, дом 7, пом. 60</w:t>
            </w:r>
          </w:p>
          <w:p w14:paraId="1F7D628D" w14:textId="0DE6B913" w:rsidR="003365D5" w:rsidRPr="00F318FE" w:rsidRDefault="003365D5">
            <w:pPr>
              <w:widowControl w:val="0"/>
              <w:rPr>
                <w:szCs w:val="24"/>
              </w:rPr>
            </w:pPr>
            <w:r w:rsidRPr="00F318FE">
              <w:rPr>
                <w:szCs w:val="24"/>
              </w:rPr>
              <w:t xml:space="preserve">Эл. Почта: </w:t>
            </w:r>
            <w:r w:rsidR="00F318FE" w:rsidRPr="00F318FE">
              <w:rPr>
                <w:szCs w:val="24"/>
              </w:rPr>
              <w:t>support@uniblock.pro</w:t>
            </w:r>
          </w:p>
          <w:p w14:paraId="283A828E" w14:textId="77777777" w:rsidR="003365D5" w:rsidRPr="00F318FE" w:rsidRDefault="003365D5">
            <w:pPr>
              <w:widowControl w:val="0"/>
              <w:rPr>
                <w:szCs w:val="24"/>
              </w:rPr>
            </w:pPr>
          </w:p>
          <w:p w14:paraId="67AF586D" w14:textId="77777777" w:rsidR="003365D5" w:rsidRPr="00F318FE" w:rsidRDefault="003365D5">
            <w:pPr>
              <w:widowControl w:val="0"/>
              <w:rPr>
                <w:szCs w:val="24"/>
              </w:rPr>
            </w:pPr>
          </w:p>
          <w:p w14:paraId="4CE03B71" w14:textId="77777777" w:rsidR="003365D5" w:rsidRPr="00F318FE" w:rsidRDefault="003365D5">
            <w:pPr>
              <w:widowControl w:val="0"/>
              <w:rPr>
                <w:szCs w:val="24"/>
              </w:rPr>
            </w:pPr>
          </w:p>
          <w:p w14:paraId="515542D4" w14:textId="77777777" w:rsidR="003365D5" w:rsidRPr="00F318FE" w:rsidRDefault="003365D5">
            <w:pPr>
              <w:widowControl w:val="0"/>
              <w:rPr>
                <w:szCs w:val="24"/>
              </w:rPr>
            </w:pPr>
          </w:p>
          <w:p w14:paraId="4EF1A49E" w14:textId="77777777" w:rsidR="003365D5" w:rsidRPr="00F318FE" w:rsidRDefault="003365D5">
            <w:pPr>
              <w:widowControl w:val="0"/>
              <w:rPr>
                <w:szCs w:val="24"/>
              </w:rPr>
            </w:pPr>
          </w:p>
          <w:p w14:paraId="274526EE" w14:textId="77777777" w:rsidR="003365D5" w:rsidRPr="00F318FE" w:rsidRDefault="003365D5">
            <w:pPr>
              <w:widowControl w:val="0"/>
              <w:rPr>
                <w:b/>
                <w:szCs w:val="24"/>
              </w:rPr>
            </w:pPr>
            <w:r w:rsidRPr="00F318FE">
              <w:rPr>
                <w:szCs w:val="24"/>
              </w:rPr>
              <w:t>____________________/ А.Т. Умерова</w:t>
            </w:r>
          </w:p>
        </w:tc>
        <w:tc>
          <w:tcPr>
            <w:tcW w:w="4893" w:type="dxa"/>
          </w:tcPr>
          <w:p w14:paraId="22F330A9" w14:textId="77777777" w:rsidR="003365D5" w:rsidRPr="00F318FE" w:rsidRDefault="00DC4D88">
            <w:pPr>
              <w:pStyle w:val="af3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rPr>
                <w:b/>
                <w:szCs w:val="24"/>
              </w:rPr>
            </w:pPr>
            <w:r w:rsidRPr="00F318FE">
              <w:rPr>
                <w:b/>
                <w:bCs/>
                <w:szCs w:val="24"/>
              </w:rPr>
              <w:t>Принимающая Сторона</w:t>
            </w:r>
          </w:p>
          <w:p w14:paraId="669E7FB6" w14:textId="77777777" w:rsidR="003365D5" w:rsidRPr="00F318FE" w:rsidRDefault="003365D5">
            <w:pPr>
              <w:pStyle w:val="af3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rPr>
                <w:b/>
                <w:szCs w:val="24"/>
              </w:rPr>
            </w:pPr>
          </w:p>
          <w:p w14:paraId="69964B6C" w14:textId="77777777" w:rsidR="003365D5" w:rsidRPr="00F318FE" w:rsidRDefault="003365D5">
            <w:pPr>
              <w:pStyle w:val="af3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rPr>
                <w:b/>
                <w:szCs w:val="24"/>
              </w:rPr>
            </w:pPr>
          </w:p>
          <w:p w14:paraId="45D85410" w14:textId="77777777" w:rsidR="003365D5" w:rsidRPr="00F318FE" w:rsidRDefault="003365D5">
            <w:pPr>
              <w:pStyle w:val="af3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rPr>
                <w:b/>
                <w:szCs w:val="24"/>
              </w:rPr>
            </w:pPr>
          </w:p>
          <w:p w14:paraId="171DBDE3" w14:textId="77777777" w:rsidR="003365D5" w:rsidRPr="00F318FE" w:rsidRDefault="003365D5">
            <w:pPr>
              <w:pStyle w:val="af3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rPr>
                <w:b/>
                <w:szCs w:val="24"/>
              </w:rPr>
            </w:pPr>
          </w:p>
          <w:p w14:paraId="6B0A594C" w14:textId="77777777" w:rsidR="003365D5" w:rsidRPr="00F318FE" w:rsidRDefault="003365D5">
            <w:pPr>
              <w:pStyle w:val="af3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rPr>
                <w:b/>
                <w:szCs w:val="24"/>
              </w:rPr>
            </w:pPr>
          </w:p>
          <w:p w14:paraId="07109C6B" w14:textId="77777777" w:rsidR="003365D5" w:rsidRPr="00F318FE" w:rsidRDefault="003365D5">
            <w:pPr>
              <w:pStyle w:val="af3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rPr>
                <w:b/>
                <w:szCs w:val="24"/>
              </w:rPr>
            </w:pPr>
          </w:p>
          <w:p w14:paraId="234D6640" w14:textId="77777777" w:rsidR="003365D5" w:rsidRPr="00F318FE" w:rsidRDefault="003365D5">
            <w:pPr>
              <w:pStyle w:val="af3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rPr>
                <w:b/>
                <w:szCs w:val="24"/>
              </w:rPr>
            </w:pPr>
          </w:p>
          <w:p w14:paraId="6B58739F" w14:textId="77777777" w:rsidR="003365D5" w:rsidRPr="00F318FE" w:rsidRDefault="003365D5">
            <w:pPr>
              <w:pStyle w:val="af3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rPr>
                <w:b/>
                <w:szCs w:val="24"/>
              </w:rPr>
            </w:pPr>
          </w:p>
          <w:p w14:paraId="3B589AD1" w14:textId="77777777" w:rsidR="00DC4D88" w:rsidRPr="00F318FE" w:rsidRDefault="00DC4D88">
            <w:pPr>
              <w:pStyle w:val="af3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rPr>
                <w:b/>
                <w:szCs w:val="24"/>
              </w:rPr>
            </w:pPr>
          </w:p>
          <w:p w14:paraId="513807BC" w14:textId="77777777" w:rsidR="003365D5" w:rsidRPr="00F318FE" w:rsidRDefault="003365D5">
            <w:pPr>
              <w:pStyle w:val="af3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rPr>
                <w:b/>
                <w:szCs w:val="24"/>
              </w:rPr>
            </w:pPr>
          </w:p>
          <w:p w14:paraId="6D8D9FE5" w14:textId="77777777" w:rsidR="003365D5" w:rsidRPr="00F318FE" w:rsidRDefault="003365D5">
            <w:pPr>
              <w:pStyle w:val="af3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rPr>
                <w:b/>
                <w:szCs w:val="24"/>
              </w:rPr>
            </w:pPr>
          </w:p>
          <w:p w14:paraId="6D3C03E8" w14:textId="77777777" w:rsidR="003365D5" w:rsidRPr="00F318FE" w:rsidRDefault="003365D5">
            <w:pPr>
              <w:pStyle w:val="af3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rPr>
                <w:b/>
                <w:szCs w:val="24"/>
              </w:rPr>
            </w:pPr>
            <w:r w:rsidRPr="00F318FE">
              <w:rPr>
                <w:b/>
                <w:szCs w:val="24"/>
              </w:rPr>
              <w:t xml:space="preserve">_______________________/ </w:t>
            </w:r>
            <w:r w:rsidRPr="00F318FE">
              <w:rPr>
                <w:szCs w:val="24"/>
              </w:rPr>
              <w:t>__________</w:t>
            </w:r>
          </w:p>
        </w:tc>
      </w:tr>
      <w:tr w:rsidR="003365D5" w:rsidRPr="00F318FE" w14:paraId="710F3D11" w14:textId="77777777" w:rsidTr="003365D5">
        <w:tc>
          <w:tcPr>
            <w:tcW w:w="4888" w:type="dxa"/>
          </w:tcPr>
          <w:p w14:paraId="60EA012C" w14:textId="77777777" w:rsidR="003365D5" w:rsidRPr="00F318FE" w:rsidRDefault="003365D5">
            <w:pPr>
              <w:widowControl w:val="0"/>
              <w:rPr>
                <w:szCs w:val="24"/>
              </w:rPr>
            </w:pPr>
          </w:p>
        </w:tc>
        <w:tc>
          <w:tcPr>
            <w:tcW w:w="4893" w:type="dxa"/>
          </w:tcPr>
          <w:p w14:paraId="0C3BE6BB" w14:textId="77777777" w:rsidR="003365D5" w:rsidRPr="00F318FE" w:rsidRDefault="003365D5">
            <w:pPr>
              <w:pStyle w:val="af3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bCs/>
                <w:szCs w:val="24"/>
              </w:rPr>
            </w:pPr>
          </w:p>
        </w:tc>
      </w:tr>
    </w:tbl>
    <w:p w14:paraId="70A6AAA9" w14:textId="77777777" w:rsidR="00710385" w:rsidRPr="00322E8D" w:rsidRDefault="00710385" w:rsidP="00322E8D">
      <w:pPr>
        <w:widowControl w:val="0"/>
        <w:rPr>
          <w:sz w:val="22"/>
          <w:szCs w:val="22"/>
        </w:rPr>
      </w:pPr>
    </w:p>
    <w:sectPr w:rsidR="00710385" w:rsidRPr="00322E8D" w:rsidSect="00AE1D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5" w:right="849" w:bottom="1276" w:left="1276" w:header="720" w:footer="59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D3DE5" w14:textId="77777777" w:rsidR="00E96C15" w:rsidRDefault="00E96C15">
      <w:r>
        <w:separator/>
      </w:r>
    </w:p>
  </w:endnote>
  <w:endnote w:type="continuationSeparator" w:id="0">
    <w:p w14:paraId="73A33CF0" w14:textId="77777777" w:rsidR="00E96C15" w:rsidRDefault="00E9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DD86" w14:textId="77777777" w:rsidR="004A629C" w:rsidRDefault="0093069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A629C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FBB648E" w14:textId="77777777" w:rsidR="004A629C" w:rsidRDefault="004A629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D96" w14:textId="77777777" w:rsidR="007A749E" w:rsidRDefault="007A749E" w:rsidP="00521FBE">
    <w:pPr>
      <w:pStyle w:val="a3"/>
      <w:spacing w:line="276" w:lineRule="auto"/>
      <w:rPr>
        <w:sz w:val="20"/>
      </w:rPr>
    </w:pPr>
  </w:p>
  <w:p w14:paraId="24FC8310" w14:textId="77777777" w:rsidR="00521FBE" w:rsidRPr="006C4A2D" w:rsidRDefault="007A749E" w:rsidP="00521FBE">
    <w:pPr>
      <w:pStyle w:val="a3"/>
      <w:spacing w:line="276" w:lineRule="auto"/>
      <w:rPr>
        <w:sz w:val="20"/>
      </w:rPr>
    </w:pPr>
    <w:r w:rsidRPr="00521FBE"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13D49041" wp14:editId="5CAED10C">
              <wp:simplePos x="0" y="0"/>
              <wp:positionH relativeFrom="margin">
                <wp:posOffset>2830734</wp:posOffset>
              </wp:positionH>
              <wp:positionV relativeFrom="bottomMargin">
                <wp:posOffset>195846</wp:posOffset>
              </wp:positionV>
              <wp:extent cx="419100" cy="321945"/>
              <wp:effectExtent l="0" t="19050" r="0" b="11430"/>
              <wp:wrapNone/>
              <wp:docPr id="1" name="Групп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2" name="AutoShape 88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89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90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73DA4" w14:textId="29FCDEE2" w:rsidR="00521FBE" w:rsidRDefault="00521FBE">
                            <w:pPr>
                              <w:jc w:val="center"/>
                              <w:rPr>
                                <w:color w:val="17365D" w:themeColor="text2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726707" w:rsidRPr="00726707">
                              <w:rPr>
                                <w:noProof/>
                                <w:color w:val="17365D" w:themeColor="text2" w:themeShade="BF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color w:val="17365D" w:themeColor="text2" w:themeShade="BF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5" name="Group 91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6" name="AutoShape 92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T0" fmla="*/ 328 w 21600"/>
                              <a:gd name="T1" fmla="*/ 265 h 21600"/>
                              <a:gd name="T2" fmla="*/ 188 w 21600"/>
                              <a:gd name="T3" fmla="*/ 530 h 21600"/>
                              <a:gd name="T4" fmla="*/ 47 w 21600"/>
                              <a:gd name="T5" fmla="*/ 265 h 21600"/>
                              <a:gd name="T6" fmla="*/ 188 w 21600"/>
                              <a:gd name="T7" fmla="*/ 0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4493 w 21600"/>
                              <a:gd name="T13" fmla="*/ 4483 h 21600"/>
                              <a:gd name="T14" fmla="*/ 17107 w 21600"/>
                              <a:gd name="T15" fmla="*/ 1711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93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T0" fmla="*/ 328 w 21600"/>
                              <a:gd name="T1" fmla="*/ 265 h 21600"/>
                              <a:gd name="T2" fmla="*/ 188 w 21600"/>
                              <a:gd name="T3" fmla="*/ 530 h 21600"/>
                              <a:gd name="T4" fmla="*/ 47 w 21600"/>
                              <a:gd name="T5" fmla="*/ 265 h 21600"/>
                              <a:gd name="T6" fmla="*/ 188 w 21600"/>
                              <a:gd name="T7" fmla="*/ 0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4493 w 21600"/>
                              <a:gd name="T13" fmla="*/ 4483 h 21600"/>
                              <a:gd name="T14" fmla="*/ 17107 w 21600"/>
                              <a:gd name="T15" fmla="*/ 1711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D49041" id="Группа 1" o:spid="_x0000_s1026" style="position:absolute;left:0;text-align:left;margin-left:222.9pt;margin-top:15.4pt;width:33pt;height:25.35pt;z-index:251662336;mso-position-horizontal-relative:margin;mso-position-vertical-relative:bottom-margin-area" coordorigin="1731,14550" coordsize="660,5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&#13;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88" o:spid="_x0000_s1027" type="#_x0000_t4" style="position:absolute;left:1793;top:14550;width:536;height:5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" filled="f" strokecolor="#a5a5a5"/>
              <v:rect id="Rectangle 89" o:spid="_x0000_s1028" style="position:absolute;left:1848;top:14616;width:427;height:3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&#13;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9" type="#_x0000_t202" style="position:absolute;left:1731;top:14639;width:660;height:3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" filled="f" stroked="f">
                <v:textbox inset="0,2.16pt,0,0">
                  <w:txbxContent>
                    <w:p w14:paraId="63573DA4" w14:textId="29FCDEE2" w:rsidR="00521FBE" w:rsidRDefault="00521FBE">
                      <w:pPr>
                        <w:jc w:val="center"/>
                        <w:rPr>
                          <w:color w:val="17365D" w:themeColor="text2" w:themeShade="BF"/>
                          <w:sz w:val="16"/>
                          <w:szCs w:val="16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\* MERGEFORMAT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726707" w:rsidRPr="00726707">
                        <w:rPr>
                          <w:noProof/>
                          <w:color w:val="17365D" w:themeColor="text2" w:themeShade="B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color w:val="17365D" w:themeColor="text2" w:themeShade="B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91" o:spid="_x0000_s1030" style="position:absolute;left:1775;top:14647;width:571;height:314" coordorigin="1705,14935" coordsize="682,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shape id="AutoShape 92" o:spid="_x0000_s1031" style="position:absolute;left:1782;top:14858;width:375;height:530;rotation:-90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" path="m,l5400,21600r10800,l21600,,,xe" filled="f" strokecolor="#a5a5a5">
                  <v:stroke joinstyle="miter"/>
                  <v:path o:connecttype="custom" o:connectlocs="6,7;3,13;1,7;3,0" o:connectangles="0,0,0,0" textboxrect="4493,4483,17107,17117"/>
                </v:shape>
                <v:shape id="AutoShape 93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" path="m,l5400,21600r10800,l21600,,,xe" filled="f" strokecolor="#a5a5a5">
                  <v:stroke joinstyle="miter"/>
                  <v:path o:connecttype="custom" o:connectlocs="6,7;3,13;1,7;3,0" o:connectangles="0,0,0,0" textboxrect="4493,4483,17107,17117"/>
                </v:shape>
              </v:group>
              <w10:wrap anchorx="margin" anchory="margin"/>
            </v:group>
          </w:pict>
        </mc:Fallback>
      </mc:AlternateContent>
    </w:r>
    <w:r>
      <w:rPr>
        <w:sz w:val="20"/>
      </w:rPr>
      <w:t>Передающая сторона __________</w:t>
    </w:r>
    <w:r w:rsidR="00521FBE">
      <w:rPr>
        <w:sz w:val="20"/>
      </w:rPr>
      <w:tab/>
    </w:r>
    <w:r>
      <w:rPr>
        <w:sz w:val="20"/>
      </w:rPr>
      <w:t xml:space="preserve">                      </w:t>
    </w:r>
    <w:r w:rsidR="00521FBE">
      <w:rPr>
        <w:sz w:val="20"/>
      </w:rPr>
      <w:tab/>
      <w:t xml:space="preserve">   </w:t>
    </w:r>
    <w:r>
      <w:rPr>
        <w:sz w:val="20"/>
      </w:rPr>
      <w:t xml:space="preserve">             Принимающая Сторона__________</w:t>
    </w:r>
  </w:p>
  <w:p w14:paraId="063CC20D" w14:textId="77777777" w:rsidR="00146C93" w:rsidRPr="003209B8" w:rsidRDefault="00146C93" w:rsidP="003209B8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2FE80" w14:textId="77777777" w:rsidR="00E96C15" w:rsidRDefault="00E96C15">
      <w:r>
        <w:separator/>
      </w:r>
    </w:p>
  </w:footnote>
  <w:footnote w:type="continuationSeparator" w:id="0">
    <w:p w14:paraId="5E64A984" w14:textId="77777777" w:rsidR="00E96C15" w:rsidRDefault="00E96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74F28" w14:textId="77777777" w:rsidR="00322E8D" w:rsidRDefault="00E96C15">
    <w:pPr>
      <w:pStyle w:val="a7"/>
    </w:pPr>
    <w:r>
      <w:rPr>
        <w:noProof/>
      </w:rPr>
      <w:pict w14:anchorId="57F972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01751" o:spid="_x0000_s1027" type="#_x0000_t75" alt="" style="position:absolute;left:0;text-align:left;margin-left:0;margin-top:0;width:488.8pt;height:286.1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Рисунок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0E7A0" w14:textId="77777777" w:rsidR="00322E8D" w:rsidRDefault="00E96C15">
    <w:pPr>
      <w:pStyle w:val="a7"/>
    </w:pPr>
    <w:r>
      <w:rPr>
        <w:noProof/>
      </w:rPr>
      <w:pict w14:anchorId="17A44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01752" o:spid="_x0000_s1026" type="#_x0000_t75" alt="" style="position:absolute;left:0;text-align:left;margin-left:0;margin-top:0;width:488.8pt;height:286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Рисунок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A111" w14:textId="77777777" w:rsidR="00322E8D" w:rsidRDefault="00E96C15">
    <w:pPr>
      <w:pStyle w:val="a7"/>
    </w:pPr>
    <w:r>
      <w:rPr>
        <w:noProof/>
      </w:rPr>
      <w:pict w14:anchorId="3996A5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01750" o:spid="_x0000_s1025" type="#_x0000_t75" alt="" style="position:absolute;left:0;text-align:left;margin-left:0;margin-top:0;width:488.8pt;height:286.1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Рисунок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58BD"/>
    <w:multiLevelType w:val="multilevel"/>
    <w:tmpl w:val="281646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C8050B"/>
    <w:multiLevelType w:val="multilevel"/>
    <w:tmpl w:val="1DF6C50C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D7C9D"/>
    <w:multiLevelType w:val="hybridMultilevel"/>
    <w:tmpl w:val="4380F416"/>
    <w:lvl w:ilvl="0" w:tplc="054EC6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32A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6478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AA1C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B844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148A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906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309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249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7E2E32"/>
    <w:multiLevelType w:val="multilevel"/>
    <w:tmpl w:val="412801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8229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D829BA"/>
    <w:multiLevelType w:val="hybridMultilevel"/>
    <w:tmpl w:val="E56E2DCC"/>
    <w:lvl w:ilvl="0" w:tplc="67F6DA1E">
      <w:start w:val="1"/>
      <w:numFmt w:val="bullet"/>
      <w:lvlText w:val="–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AE42B5"/>
    <w:multiLevelType w:val="multilevel"/>
    <w:tmpl w:val="6CE067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15551E6"/>
    <w:multiLevelType w:val="hybridMultilevel"/>
    <w:tmpl w:val="8F12228E"/>
    <w:lvl w:ilvl="0" w:tplc="00565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125342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D6A53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781B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4228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B6B4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164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E7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14CA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2E2C8D"/>
    <w:multiLevelType w:val="hybridMultilevel"/>
    <w:tmpl w:val="5E148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975F4"/>
    <w:multiLevelType w:val="multilevel"/>
    <w:tmpl w:val="DB525442"/>
    <w:lvl w:ilvl="0">
      <w:start w:val="1"/>
      <w:numFmt w:val="decimal"/>
      <w:pStyle w:val="5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1232307"/>
    <w:multiLevelType w:val="hybridMultilevel"/>
    <w:tmpl w:val="D89A17D4"/>
    <w:lvl w:ilvl="0" w:tplc="727CA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51044"/>
    <w:multiLevelType w:val="hybridMultilevel"/>
    <w:tmpl w:val="75AEF9B6"/>
    <w:lvl w:ilvl="0" w:tplc="727CA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B17B8"/>
    <w:multiLevelType w:val="multilevel"/>
    <w:tmpl w:val="62BE905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976148C"/>
    <w:multiLevelType w:val="multilevel"/>
    <w:tmpl w:val="1E7CFDD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B2C413C"/>
    <w:multiLevelType w:val="multilevel"/>
    <w:tmpl w:val="462EDB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EE3402B"/>
    <w:multiLevelType w:val="hybridMultilevel"/>
    <w:tmpl w:val="D658AAA8"/>
    <w:lvl w:ilvl="0" w:tplc="37AABF6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2E6F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CE3F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625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22DB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32F6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C66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E6C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CEAB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E752DE"/>
    <w:multiLevelType w:val="multilevel"/>
    <w:tmpl w:val="979CD4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726608BB"/>
    <w:multiLevelType w:val="multilevel"/>
    <w:tmpl w:val="5D3A11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C690EFF"/>
    <w:multiLevelType w:val="multilevel"/>
    <w:tmpl w:val="EF02C618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603144175">
    <w:abstractNumId w:val="16"/>
  </w:num>
  <w:num w:numId="2" w16cid:durableId="993142414">
    <w:abstractNumId w:val="7"/>
  </w:num>
  <w:num w:numId="3" w16cid:durableId="2133279584">
    <w:abstractNumId w:val="12"/>
  </w:num>
  <w:num w:numId="4" w16cid:durableId="1509368350">
    <w:abstractNumId w:val="13"/>
  </w:num>
  <w:num w:numId="5" w16cid:durableId="452019751">
    <w:abstractNumId w:val="2"/>
  </w:num>
  <w:num w:numId="6" w16cid:durableId="142938641">
    <w:abstractNumId w:val="18"/>
  </w:num>
  <w:num w:numId="7" w16cid:durableId="25910599">
    <w:abstractNumId w:val="15"/>
  </w:num>
  <w:num w:numId="8" w16cid:durableId="1986739216">
    <w:abstractNumId w:val="6"/>
  </w:num>
  <w:num w:numId="9" w16cid:durableId="1387996248">
    <w:abstractNumId w:val="9"/>
  </w:num>
  <w:num w:numId="10" w16cid:durableId="1885751160">
    <w:abstractNumId w:val="14"/>
  </w:num>
  <w:num w:numId="11" w16cid:durableId="1301227957">
    <w:abstractNumId w:val="0"/>
  </w:num>
  <w:num w:numId="12" w16cid:durableId="1996645861">
    <w:abstractNumId w:val="1"/>
  </w:num>
  <w:num w:numId="13" w16cid:durableId="311100756">
    <w:abstractNumId w:val="16"/>
  </w:num>
  <w:num w:numId="14" w16cid:durableId="1396276855">
    <w:abstractNumId w:val="16"/>
  </w:num>
  <w:num w:numId="15" w16cid:durableId="293147676">
    <w:abstractNumId w:val="16"/>
  </w:num>
  <w:num w:numId="16" w16cid:durableId="1574316686">
    <w:abstractNumId w:val="16"/>
  </w:num>
  <w:num w:numId="17" w16cid:durableId="1529248018">
    <w:abstractNumId w:val="16"/>
  </w:num>
  <w:num w:numId="18" w16cid:durableId="90707164">
    <w:abstractNumId w:val="16"/>
  </w:num>
  <w:num w:numId="19" w16cid:durableId="669917231">
    <w:abstractNumId w:val="16"/>
  </w:num>
  <w:num w:numId="20" w16cid:durableId="241768101">
    <w:abstractNumId w:val="16"/>
  </w:num>
  <w:num w:numId="21" w16cid:durableId="1400982741">
    <w:abstractNumId w:val="16"/>
  </w:num>
  <w:num w:numId="22" w16cid:durableId="954021561">
    <w:abstractNumId w:val="16"/>
  </w:num>
  <w:num w:numId="23" w16cid:durableId="1234925255">
    <w:abstractNumId w:val="16"/>
  </w:num>
  <w:num w:numId="24" w16cid:durableId="1750737900">
    <w:abstractNumId w:val="16"/>
  </w:num>
  <w:num w:numId="25" w16cid:durableId="1148522224">
    <w:abstractNumId w:val="16"/>
  </w:num>
  <w:num w:numId="26" w16cid:durableId="1350182882">
    <w:abstractNumId w:val="16"/>
  </w:num>
  <w:num w:numId="27" w16cid:durableId="1615474476">
    <w:abstractNumId w:val="5"/>
  </w:num>
  <w:num w:numId="28" w16cid:durableId="1599870501">
    <w:abstractNumId w:val="4"/>
  </w:num>
  <w:num w:numId="29" w16cid:durableId="121461733">
    <w:abstractNumId w:val="11"/>
  </w:num>
  <w:num w:numId="30" w16cid:durableId="1157111897">
    <w:abstractNumId w:val="10"/>
  </w:num>
  <w:num w:numId="31" w16cid:durableId="191653512">
    <w:abstractNumId w:val="3"/>
  </w:num>
  <w:num w:numId="32" w16cid:durableId="168911647">
    <w:abstractNumId w:val="8"/>
  </w:num>
  <w:num w:numId="33" w16cid:durableId="19539706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54742943">
    <w:abstractNumId w:val="11"/>
  </w:num>
  <w:num w:numId="35" w16cid:durableId="11968933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FD0"/>
    <w:rsid w:val="00026A96"/>
    <w:rsid w:val="000506D1"/>
    <w:rsid w:val="00053264"/>
    <w:rsid w:val="00075EE1"/>
    <w:rsid w:val="000803AD"/>
    <w:rsid w:val="000B09BF"/>
    <w:rsid w:val="000B4B5B"/>
    <w:rsid w:val="000B7207"/>
    <w:rsid w:val="000C0E7C"/>
    <w:rsid w:val="000D2DCB"/>
    <w:rsid w:val="000E4E71"/>
    <w:rsid w:val="001078DE"/>
    <w:rsid w:val="00145FEE"/>
    <w:rsid w:val="00146C93"/>
    <w:rsid w:val="001573B0"/>
    <w:rsid w:val="0017262F"/>
    <w:rsid w:val="00172817"/>
    <w:rsid w:val="00192BC5"/>
    <w:rsid w:val="0019474E"/>
    <w:rsid w:val="001A4B53"/>
    <w:rsid w:val="001B3E0A"/>
    <w:rsid w:val="001E43A4"/>
    <w:rsid w:val="00201903"/>
    <w:rsid w:val="00217503"/>
    <w:rsid w:val="002475C4"/>
    <w:rsid w:val="00265D8C"/>
    <w:rsid w:val="002665DD"/>
    <w:rsid w:val="00281749"/>
    <w:rsid w:val="00293149"/>
    <w:rsid w:val="002C3145"/>
    <w:rsid w:val="002D229A"/>
    <w:rsid w:val="002F1D3B"/>
    <w:rsid w:val="0030296E"/>
    <w:rsid w:val="00303438"/>
    <w:rsid w:val="003150A7"/>
    <w:rsid w:val="003209B8"/>
    <w:rsid w:val="00322E8D"/>
    <w:rsid w:val="003365D5"/>
    <w:rsid w:val="0035350E"/>
    <w:rsid w:val="003638A7"/>
    <w:rsid w:val="00374FD0"/>
    <w:rsid w:val="003868C8"/>
    <w:rsid w:val="003C3CCD"/>
    <w:rsid w:val="003C5230"/>
    <w:rsid w:val="003D5753"/>
    <w:rsid w:val="00404713"/>
    <w:rsid w:val="00415E15"/>
    <w:rsid w:val="00417B67"/>
    <w:rsid w:val="00445717"/>
    <w:rsid w:val="0049404B"/>
    <w:rsid w:val="00496CAC"/>
    <w:rsid w:val="004A0433"/>
    <w:rsid w:val="004A259A"/>
    <w:rsid w:val="004A629C"/>
    <w:rsid w:val="004C1FB6"/>
    <w:rsid w:val="005107E3"/>
    <w:rsid w:val="00521FBE"/>
    <w:rsid w:val="0053682D"/>
    <w:rsid w:val="00540B55"/>
    <w:rsid w:val="00572A66"/>
    <w:rsid w:val="00581F6A"/>
    <w:rsid w:val="00592274"/>
    <w:rsid w:val="005C390D"/>
    <w:rsid w:val="005C77DA"/>
    <w:rsid w:val="005D62C0"/>
    <w:rsid w:val="005D6872"/>
    <w:rsid w:val="005E7BDE"/>
    <w:rsid w:val="005F5DFC"/>
    <w:rsid w:val="00621A01"/>
    <w:rsid w:val="00633ECD"/>
    <w:rsid w:val="00661BC7"/>
    <w:rsid w:val="00680299"/>
    <w:rsid w:val="00683477"/>
    <w:rsid w:val="0068390E"/>
    <w:rsid w:val="006947DE"/>
    <w:rsid w:val="006B51A7"/>
    <w:rsid w:val="006B545F"/>
    <w:rsid w:val="006C0B06"/>
    <w:rsid w:val="006D33A1"/>
    <w:rsid w:val="006E3134"/>
    <w:rsid w:val="007037F8"/>
    <w:rsid w:val="00710385"/>
    <w:rsid w:val="00724883"/>
    <w:rsid w:val="00724A09"/>
    <w:rsid w:val="00726707"/>
    <w:rsid w:val="00731A48"/>
    <w:rsid w:val="007663CA"/>
    <w:rsid w:val="00782A9B"/>
    <w:rsid w:val="007A749E"/>
    <w:rsid w:val="007C0472"/>
    <w:rsid w:val="007D0D6F"/>
    <w:rsid w:val="007D5571"/>
    <w:rsid w:val="007F7EC4"/>
    <w:rsid w:val="00843EC7"/>
    <w:rsid w:val="008744DE"/>
    <w:rsid w:val="008836AF"/>
    <w:rsid w:val="00884A53"/>
    <w:rsid w:val="00890F69"/>
    <w:rsid w:val="00896A61"/>
    <w:rsid w:val="008A14C8"/>
    <w:rsid w:val="008A37AB"/>
    <w:rsid w:val="008C5D1A"/>
    <w:rsid w:val="008D2E3C"/>
    <w:rsid w:val="008D7BBD"/>
    <w:rsid w:val="008E5D3C"/>
    <w:rsid w:val="008F1935"/>
    <w:rsid w:val="008F2E47"/>
    <w:rsid w:val="00910419"/>
    <w:rsid w:val="00930693"/>
    <w:rsid w:val="009358B6"/>
    <w:rsid w:val="00937A63"/>
    <w:rsid w:val="009519CF"/>
    <w:rsid w:val="009523AF"/>
    <w:rsid w:val="00982A4F"/>
    <w:rsid w:val="009979C9"/>
    <w:rsid w:val="009A50FF"/>
    <w:rsid w:val="009B2D9F"/>
    <w:rsid w:val="009C4527"/>
    <w:rsid w:val="009D3F97"/>
    <w:rsid w:val="009F6039"/>
    <w:rsid w:val="00A01A5A"/>
    <w:rsid w:val="00A02DE6"/>
    <w:rsid w:val="00A0625E"/>
    <w:rsid w:val="00A077D1"/>
    <w:rsid w:val="00A23609"/>
    <w:rsid w:val="00A249E3"/>
    <w:rsid w:val="00A37BDC"/>
    <w:rsid w:val="00A44B47"/>
    <w:rsid w:val="00A63D73"/>
    <w:rsid w:val="00A675F3"/>
    <w:rsid w:val="00A7028E"/>
    <w:rsid w:val="00A70C31"/>
    <w:rsid w:val="00A73E5C"/>
    <w:rsid w:val="00A76E49"/>
    <w:rsid w:val="00A81B50"/>
    <w:rsid w:val="00A85EAE"/>
    <w:rsid w:val="00AB3D10"/>
    <w:rsid w:val="00AC6024"/>
    <w:rsid w:val="00AE1299"/>
    <w:rsid w:val="00AE1D81"/>
    <w:rsid w:val="00AE457F"/>
    <w:rsid w:val="00AF79B0"/>
    <w:rsid w:val="00B02304"/>
    <w:rsid w:val="00B04649"/>
    <w:rsid w:val="00B12E91"/>
    <w:rsid w:val="00B14CCB"/>
    <w:rsid w:val="00B15F58"/>
    <w:rsid w:val="00B16F08"/>
    <w:rsid w:val="00B87067"/>
    <w:rsid w:val="00B960CA"/>
    <w:rsid w:val="00BA4BF4"/>
    <w:rsid w:val="00BB2C8C"/>
    <w:rsid w:val="00BC3134"/>
    <w:rsid w:val="00BE250B"/>
    <w:rsid w:val="00BE310D"/>
    <w:rsid w:val="00BF1EF5"/>
    <w:rsid w:val="00C322A9"/>
    <w:rsid w:val="00C41A31"/>
    <w:rsid w:val="00C67FA9"/>
    <w:rsid w:val="00C70ECD"/>
    <w:rsid w:val="00C75609"/>
    <w:rsid w:val="00C81E25"/>
    <w:rsid w:val="00CA4A55"/>
    <w:rsid w:val="00CE7DEE"/>
    <w:rsid w:val="00CF7141"/>
    <w:rsid w:val="00D01649"/>
    <w:rsid w:val="00D0679E"/>
    <w:rsid w:val="00D06B96"/>
    <w:rsid w:val="00D421B6"/>
    <w:rsid w:val="00D46250"/>
    <w:rsid w:val="00D56610"/>
    <w:rsid w:val="00D62FCF"/>
    <w:rsid w:val="00DB12C5"/>
    <w:rsid w:val="00DC4D88"/>
    <w:rsid w:val="00DE441E"/>
    <w:rsid w:val="00E62A53"/>
    <w:rsid w:val="00E83D6F"/>
    <w:rsid w:val="00E87A5F"/>
    <w:rsid w:val="00E96C15"/>
    <w:rsid w:val="00ED5DE7"/>
    <w:rsid w:val="00EF714C"/>
    <w:rsid w:val="00F318FE"/>
    <w:rsid w:val="00F31D5D"/>
    <w:rsid w:val="00F35E5E"/>
    <w:rsid w:val="00F4519A"/>
    <w:rsid w:val="00F508A4"/>
    <w:rsid w:val="00F7296C"/>
    <w:rsid w:val="00F82B90"/>
    <w:rsid w:val="00F950DF"/>
    <w:rsid w:val="00FA4B44"/>
    <w:rsid w:val="00FA51A8"/>
    <w:rsid w:val="00FD010F"/>
    <w:rsid w:val="00FE2469"/>
    <w:rsid w:val="00FE2AAB"/>
    <w:rsid w:val="00FE328C"/>
    <w:rsid w:val="00FF3910"/>
    <w:rsid w:val="00FF66E1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FD7477"/>
  <w15:docId w15:val="{FB0A18C9-4F93-A242-B125-02354DFC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6250"/>
    <w:pPr>
      <w:jc w:val="both"/>
    </w:pPr>
    <w:rPr>
      <w:sz w:val="24"/>
    </w:rPr>
  </w:style>
  <w:style w:type="paragraph" w:styleId="1">
    <w:name w:val="heading 1"/>
    <w:basedOn w:val="a"/>
    <w:next w:val="a"/>
    <w:qFormat/>
    <w:rsid w:val="00D46250"/>
    <w:pPr>
      <w:keepNext/>
      <w:numPr>
        <w:numId w:val="1"/>
      </w:numPr>
      <w:spacing w:before="240" w:after="12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"/>
    <w:basedOn w:val="a"/>
    <w:next w:val="a"/>
    <w:link w:val="20"/>
    <w:qFormat/>
    <w:rsid w:val="00D46250"/>
    <w:pPr>
      <w:keepNext/>
      <w:numPr>
        <w:ilvl w:val="1"/>
        <w:numId w:val="1"/>
      </w:numPr>
      <w:spacing w:before="240" w:after="120"/>
      <w:outlineLvl w:val="1"/>
    </w:pPr>
    <w:rPr>
      <w:rFonts w:ascii="Arial" w:hAnsi="Arial"/>
      <w:b/>
      <w:i/>
    </w:rPr>
  </w:style>
  <w:style w:type="paragraph" w:styleId="3">
    <w:name w:val="heading 3"/>
    <w:aliases w:val="h3,o"/>
    <w:basedOn w:val="a"/>
    <w:next w:val="a"/>
    <w:qFormat/>
    <w:rsid w:val="00D46250"/>
    <w:pPr>
      <w:keepNext/>
      <w:numPr>
        <w:ilvl w:val="2"/>
        <w:numId w:val="1"/>
      </w:numPr>
      <w:spacing w:before="240" w:after="120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qFormat/>
    <w:rsid w:val="00D4625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</w:rPr>
  </w:style>
  <w:style w:type="paragraph" w:styleId="50">
    <w:name w:val="heading 5"/>
    <w:basedOn w:val="a"/>
    <w:next w:val="a"/>
    <w:qFormat/>
    <w:rsid w:val="00D46250"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6">
    <w:name w:val="heading 6"/>
    <w:basedOn w:val="a"/>
    <w:next w:val="a"/>
    <w:qFormat/>
    <w:rsid w:val="00D4625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D46250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D46250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D4625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6250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D46250"/>
    <w:rPr>
      <w:rFonts w:ascii="Arial" w:hAnsi="Arial"/>
      <w:sz w:val="14"/>
    </w:rPr>
  </w:style>
  <w:style w:type="paragraph" w:customStyle="1" w:styleId="Normal1">
    <w:name w:val="Normal1"/>
    <w:rsid w:val="00D46250"/>
    <w:pPr>
      <w:widowControl w:val="0"/>
    </w:pPr>
    <w:rPr>
      <w:snapToGrid w:val="0"/>
      <w:sz w:val="26"/>
    </w:rPr>
  </w:style>
  <w:style w:type="paragraph" w:customStyle="1" w:styleId="EY-StandT6pt">
    <w:name w:val="EY-Stand./T+ 6pt"/>
    <w:basedOn w:val="a"/>
    <w:rsid w:val="00D46250"/>
    <w:pPr>
      <w:spacing w:before="120"/>
      <w:ind w:left="851"/>
    </w:pPr>
    <w:rPr>
      <w:rFonts w:ascii="Garamond" w:hAnsi="Garamond"/>
      <w:lang w:val="en-GB" w:eastAsia="en-US"/>
    </w:rPr>
  </w:style>
  <w:style w:type="paragraph" w:customStyle="1" w:styleId="Address">
    <w:name w:val="Address"/>
    <w:rsid w:val="00D46250"/>
    <w:rPr>
      <w:rFonts w:ascii="Arial" w:hAnsi="Arial" w:cs="Arial"/>
      <w:color w:val="1F5394"/>
      <w:sz w:val="15"/>
      <w:szCs w:val="15"/>
    </w:rPr>
  </w:style>
  <w:style w:type="character" w:styleId="a6">
    <w:name w:val="page number"/>
    <w:basedOn w:val="a0"/>
    <w:rsid w:val="00D46250"/>
  </w:style>
  <w:style w:type="paragraph" w:styleId="a7">
    <w:name w:val="header"/>
    <w:basedOn w:val="a"/>
    <w:rsid w:val="00D46250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D46250"/>
    <w:pPr>
      <w:spacing w:after="120"/>
      <w:ind w:left="283"/>
    </w:pPr>
  </w:style>
  <w:style w:type="paragraph" w:customStyle="1" w:styleId="Iauiue">
    <w:name w:val="Iau?iue"/>
    <w:rsid w:val="00D46250"/>
    <w:rPr>
      <w:rFonts w:ascii="Courier New" w:hAnsi="Courier New"/>
      <w:sz w:val="22"/>
    </w:rPr>
  </w:style>
  <w:style w:type="paragraph" w:customStyle="1" w:styleId="a9">
    <w:name w:val="Таблица"/>
    <w:basedOn w:val="a"/>
    <w:rsid w:val="00D46250"/>
    <w:pPr>
      <w:keepLines/>
      <w:spacing w:before="60" w:after="60"/>
      <w:jc w:val="left"/>
    </w:pPr>
    <w:rPr>
      <w:kern w:val="24"/>
    </w:rPr>
  </w:style>
  <w:style w:type="character" w:styleId="aa">
    <w:name w:val="Emphasis"/>
    <w:basedOn w:val="a0"/>
    <w:qFormat/>
    <w:rsid w:val="00D46250"/>
    <w:rPr>
      <w:i/>
      <w:iCs/>
    </w:rPr>
  </w:style>
  <w:style w:type="paragraph" w:customStyle="1" w:styleId="FR2">
    <w:name w:val="FR2"/>
    <w:rsid w:val="00D46250"/>
    <w:pPr>
      <w:widowControl w:val="0"/>
    </w:pPr>
    <w:rPr>
      <w:rFonts w:ascii="Arial" w:hAnsi="Arial"/>
      <w:snapToGrid w:val="0"/>
      <w:sz w:val="28"/>
    </w:rPr>
  </w:style>
  <w:style w:type="paragraph" w:styleId="21">
    <w:name w:val="Body Text Indent 2"/>
    <w:basedOn w:val="a"/>
    <w:rsid w:val="00D46250"/>
    <w:pPr>
      <w:spacing w:after="120" w:line="480" w:lineRule="auto"/>
      <w:ind w:left="283"/>
    </w:pPr>
  </w:style>
  <w:style w:type="paragraph" w:styleId="ab">
    <w:name w:val="Balloon Text"/>
    <w:basedOn w:val="a"/>
    <w:semiHidden/>
    <w:rsid w:val="00D46250"/>
    <w:rPr>
      <w:rFonts w:ascii="Tahoma" w:hAnsi="Tahoma" w:cs="Tahoma"/>
      <w:sz w:val="16"/>
      <w:szCs w:val="16"/>
    </w:rPr>
  </w:style>
  <w:style w:type="paragraph" w:styleId="22">
    <w:name w:val="Body Text 2"/>
    <w:basedOn w:val="a"/>
    <w:rsid w:val="00D46250"/>
    <w:pPr>
      <w:spacing w:after="120" w:line="480" w:lineRule="auto"/>
    </w:pPr>
  </w:style>
  <w:style w:type="paragraph" w:styleId="ac">
    <w:name w:val="No Spacing"/>
    <w:qFormat/>
    <w:rsid w:val="00D46250"/>
    <w:pPr>
      <w:jc w:val="both"/>
    </w:pPr>
    <w:rPr>
      <w:sz w:val="24"/>
    </w:rPr>
  </w:style>
  <w:style w:type="paragraph" w:styleId="5">
    <w:name w:val="List Number 5"/>
    <w:basedOn w:val="a"/>
    <w:rsid w:val="00D46250"/>
    <w:pPr>
      <w:numPr>
        <w:numId w:val="9"/>
      </w:numPr>
      <w:spacing w:after="60"/>
    </w:pPr>
  </w:style>
  <w:style w:type="paragraph" w:styleId="30">
    <w:name w:val="Body Text 3"/>
    <w:basedOn w:val="a"/>
    <w:link w:val="31"/>
    <w:uiPriority w:val="99"/>
    <w:rsid w:val="00D46250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a4">
    <w:name w:val="Нижний колонтитул Знак"/>
    <w:basedOn w:val="a0"/>
    <w:link w:val="a3"/>
    <w:uiPriority w:val="99"/>
    <w:rsid w:val="00146C93"/>
    <w:rPr>
      <w:sz w:val="24"/>
    </w:rPr>
  </w:style>
  <w:style w:type="table" w:styleId="ad">
    <w:name w:val="Table Grid"/>
    <w:basedOn w:val="a1"/>
    <w:uiPriority w:val="59"/>
    <w:rsid w:val="00D06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rsid w:val="00BB2C8C"/>
    <w:rPr>
      <w:sz w:val="16"/>
      <w:szCs w:val="16"/>
    </w:rPr>
  </w:style>
  <w:style w:type="paragraph" w:styleId="af">
    <w:name w:val="annotation text"/>
    <w:basedOn w:val="a"/>
    <w:link w:val="af0"/>
    <w:rsid w:val="00BB2C8C"/>
    <w:rPr>
      <w:sz w:val="20"/>
    </w:rPr>
  </w:style>
  <w:style w:type="character" w:customStyle="1" w:styleId="af0">
    <w:name w:val="Текст примечания Знак"/>
    <w:basedOn w:val="a0"/>
    <w:link w:val="af"/>
    <w:rsid w:val="00BB2C8C"/>
  </w:style>
  <w:style w:type="paragraph" w:styleId="af1">
    <w:name w:val="annotation subject"/>
    <w:basedOn w:val="af"/>
    <w:next w:val="af"/>
    <w:link w:val="af2"/>
    <w:rsid w:val="00BB2C8C"/>
    <w:rPr>
      <w:b/>
      <w:bCs/>
    </w:rPr>
  </w:style>
  <w:style w:type="character" w:customStyle="1" w:styleId="af2">
    <w:name w:val="Тема примечания Знак"/>
    <w:basedOn w:val="af0"/>
    <w:link w:val="af1"/>
    <w:rsid w:val="00BB2C8C"/>
    <w:rPr>
      <w:b/>
      <w:bCs/>
    </w:rPr>
  </w:style>
  <w:style w:type="paragraph" w:styleId="af3">
    <w:name w:val="List Paragraph"/>
    <w:basedOn w:val="a"/>
    <w:link w:val="af4"/>
    <w:uiPriority w:val="34"/>
    <w:qFormat/>
    <w:rsid w:val="00843EC7"/>
    <w:pPr>
      <w:ind w:left="720"/>
      <w:contextualSpacing/>
    </w:pPr>
  </w:style>
  <w:style w:type="character" w:styleId="af5">
    <w:name w:val="Hyperlink"/>
    <w:uiPriority w:val="99"/>
    <w:rsid w:val="001B3E0A"/>
    <w:rPr>
      <w:rFonts w:cs="Times New Roman"/>
      <w:color w:val="0000FF"/>
      <w:u w:val="single"/>
    </w:rPr>
  </w:style>
  <w:style w:type="character" w:customStyle="1" w:styleId="af4">
    <w:name w:val="Абзац списка Знак"/>
    <w:link w:val="af3"/>
    <w:uiPriority w:val="34"/>
    <w:locked/>
    <w:rsid w:val="001B3E0A"/>
    <w:rPr>
      <w:sz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62FCF"/>
    <w:rPr>
      <w:color w:val="605E5C"/>
      <w:shd w:val="clear" w:color="auto" w:fill="E1DFDD"/>
    </w:rPr>
  </w:style>
  <w:style w:type="character" w:customStyle="1" w:styleId="20">
    <w:name w:val="Заголовок 2 Знак"/>
    <w:aliases w:val="h2 Знак"/>
    <w:basedOn w:val="a0"/>
    <w:link w:val="2"/>
    <w:rsid w:val="00B02304"/>
    <w:rPr>
      <w:rFonts w:ascii="Arial" w:hAnsi="Arial"/>
      <w:b/>
      <w:i/>
      <w:sz w:val="24"/>
    </w:rPr>
  </w:style>
  <w:style w:type="paragraph" w:styleId="af6">
    <w:name w:val="Normal (Web)"/>
    <w:basedOn w:val="a"/>
    <w:uiPriority w:val="99"/>
    <w:semiHidden/>
    <w:unhideWhenUsed/>
    <w:rsid w:val="00D421B6"/>
    <w:pPr>
      <w:spacing w:before="100" w:beforeAutospacing="1" w:after="100" w:afterAutospacing="1"/>
      <w:jc w:val="left"/>
    </w:pPr>
    <w:rPr>
      <w:szCs w:val="24"/>
    </w:rPr>
  </w:style>
  <w:style w:type="character" w:customStyle="1" w:styleId="31">
    <w:name w:val="Основной текст 3 Знак"/>
    <w:basedOn w:val="a0"/>
    <w:link w:val="30"/>
    <w:uiPriority w:val="99"/>
    <w:rsid w:val="00D421B6"/>
    <w:rPr>
      <w:sz w:val="22"/>
      <w:szCs w:val="22"/>
    </w:rPr>
  </w:style>
  <w:style w:type="paragraph" w:styleId="af7">
    <w:name w:val="Revision"/>
    <w:hidden/>
    <w:uiPriority w:val="99"/>
    <w:semiHidden/>
    <w:rsid w:val="00DE44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14071-8E5D-4423-B67A-66D0899B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2630</Words>
  <Characters>14995</Characters>
  <Application>Microsoft Office Word</Application>
  <DocSecurity>0</DocSecurity>
  <Lines>124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Соглашение о конфиденциальности</vt:lpstr>
      <vt:lpstr>Соглашение о конфиденциальности</vt:lpstr>
    </vt:vector>
  </TitlesOfParts>
  <Company/>
  <LinksUpToDate>false</LinksUpToDate>
  <CharactersWithSpaces>17590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конфиденциальности</dc:title>
  <dc:creator>denisov</dc:creator>
  <cp:lastModifiedBy>Microsoft Office User</cp:lastModifiedBy>
  <cp:revision>2</cp:revision>
  <cp:lastPrinted>2012-05-04T02:46:00Z</cp:lastPrinted>
  <dcterms:created xsi:type="dcterms:W3CDTF">2023-11-21T13:44:00Z</dcterms:created>
  <dcterms:modified xsi:type="dcterms:W3CDTF">2023-11-21T13:44:00Z</dcterms:modified>
</cp:coreProperties>
</file>